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D7" w:rsidRPr="00C634F3" w:rsidRDefault="003C65D7">
      <w:pPr>
        <w:rPr>
          <w:rFonts w:ascii="Times New Roman" w:hAnsi="Times New Roman" w:cs="Times New Roman"/>
          <w:sz w:val="24"/>
          <w:szCs w:val="24"/>
        </w:rPr>
      </w:pPr>
    </w:p>
    <w:p w:rsidR="00CF7B19" w:rsidRPr="00C634F3" w:rsidRDefault="00CF7B19" w:rsidP="00CF7B19">
      <w:pPr>
        <w:pStyle w:val="Title"/>
      </w:pPr>
      <w:r w:rsidRPr="00C634F3">
        <w:t>2022</w:t>
      </w:r>
      <w:r w:rsidRPr="00C634F3">
        <w:t>第</w:t>
      </w:r>
      <w:r w:rsidRPr="00C634F3">
        <w:t>12</w:t>
      </w:r>
      <w:r w:rsidRPr="00C634F3">
        <w:t>届国际生物技术与生物工程学术会议</w:t>
      </w:r>
      <w:r w:rsidRPr="00C634F3">
        <w:rPr>
          <w:rFonts w:hint="eastAsia"/>
        </w:rPr>
        <w:t xml:space="preserve"> </w:t>
      </w:r>
      <w:r w:rsidRPr="00C634F3">
        <w:t>(12th ICBB)</w:t>
      </w:r>
    </w:p>
    <w:p w:rsidR="00CF7B19" w:rsidRPr="00C634F3" w:rsidRDefault="00CF7B19" w:rsidP="00CF7B19">
      <w:pPr>
        <w:pStyle w:val="Title"/>
      </w:pPr>
      <w:r w:rsidRPr="00C634F3">
        <w:t>第一轮会议通知</w:t>
      </w:r>
    </w:p>
    <w:p w:rsidR="005F7104" w:rsidRPr="00C634F3" w:rsidRDefault="005F7104" w:rsidP="00CF7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B19" w:rsidRPr="002615FC" w:rsidRDefault="00CF7B19" w:rsidP="00CF7B19">
      <w:pPr>
        <w:jc w:val="both"/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</w:t>
      </w:r>
      <w:hyperlink r:id="rId4" w:history="1">
        <w:r w:rsidRPr="002615FC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2022</w:t>
        </w:r>
        <w:r w:rsidRPr="002615FC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第</w:t>
        </w:r>
        <w:r w:rsidRPr="002615FC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12</w:t>
        </w:r>
        <w:r w:rsidRPr="002615FC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届国际生物技术与生物工程学术会议（</w:t>
        </w:r>
        <w:r w:rsidRPr="002615FC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12th ICBB</w:t>
        </w:r>
        <w:r w:rsidRPr="002615FC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）</w:t>
        </w:r>
      </w:hyperlink>
      <w:r w:rsidRPr="002615FC">
        <w:rPr>
          <w:rFonts w:ascii="Times New Roman" w:hAnsi="Times New Roman" w:cs="Times New Roman"/>
          <w:sz w:val="24"/>
          <w:szCs w:val="24"/>
        </w:rPr>
        <w:t>定于</w:t>
      </w:r>
      <w:r w:rsidRPr="002615FC">
        <w:rPr>
          <w:rFonts w:ascii="Times New Roman" w:hAnsi="Times New Roman" w:cs="Times New Roman"/>
          <w:sz w:val="24"/>
          <w:szCs w:val="24"/>
        </w:rPr>
        <w:t>2022</w:t>
      </w:r>
      <w:r w:rsidRPr="002615FC">
        <w:rPr>
          <w:rFonts w:ascii="Times New Roman" w:hAnsi="Times New Roman" w:cs="Times New Roman"/>
          <w:sz w:val="24"/>
          <w:szCs w:val="24"/>
        </w:rPr>
        <w:t>年</w:t>
      </w:r>
      <w:r w:rsidRPr="002615FC">
        <w:rPr>
          <w:rFonts w:ascii="Times New Roman" w:hAnsi="Times New Roman" w:cs="Times New Roman"/>
          <w:sz w:val="24"/>
          <w:szCs w:val="24"/>
        </w:rPr>
        <w:t>9</w:t>
      </w:r>
      <w:r w:rsidRPr="002615FC">
        <w:rPr>
          <w:rFonts w:ascii="Times New Roman" w:hAnsi="Times New Roman" w:cs="Times New Roman"/>
          <w:sz w:val="24"/>
          <w:szCs w:val="24"/>
        </w:rPr>
        <w:t>月</w:t>
      </w:r>
      <w:r w:rsidRPr="002615FC">
        <w:rPr>
          <w:rFonts w:ascii="Times New Roman" w:hAnsi="Times New Roman" w:cs="Times New Roman"/>
          <w:sz w:val="24"/>
          <w:szCs w:val="24"/>
        </w:rPr>
        <w:t>27-30</w:t>
      </w:r>
      <w:r w:rsidRPr="002615FC">
        <w:rPr>
          <w:rFonts w:ascii="Times New Roman" w:hAnsi="Times New Roman" w:cs="Times New Roman"/>
          <w:sz w:val="24"/>
          <w:szCs w:val="24"/>
        </w:rPr>
        <w:t>日以网络视频的形式召开。大会由</w:t>
      </w:r>
      <w:r w:rsidR="002615FC" w:rsidRPr="00C634F3">
        <w:rPr>
          <w:rFonts w:ascii="Times New Roman" w:hAnsi="Times New Roman" w:cs="Times New Roman"/>
          <w:sz w:val="24"/>
          <w:szCs w:val="24"/>
        </w:rPr>
        <w:fldChar w:fldCharType="begin"/>
      </w:r>
      <w:r w:rsidR="002615FC" w:rsidRPr="00C634F3">
        <w:rPr>
          <w:rFonts w:ascii="Times New Roman" w:hAnsi="Times New Roman" w:cs="Times New Roman"/>
          <w:sz w:val="24"/>
          <w:szCs w:val="24"/>
        </w:rPr>
        <w:instrText xml:space="preserve"> HYPERLINK "https://www.icb.cnr.it/" \t "_blank" </w:instrText>
      </w:r>
      <w:r w:rsidR="002615FC" w:rsidRPr="00C634F3">
        <w:rPr>
          <w:rFonts w:ascii="Times New Roman" w:hAnsi="Times New Roman" w:cs="Times New Roman"/>
          <w:sz w:val="24"/>
          <w:szCs w:val="24"/>
        </w:rPr>
        <w:fldChar w:fldCharType="separate"/>
      </w:r>
      <w:r w:rsidR="002615FC" w:rsidRPr="00C634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意大利国家研究委员会生物分子化学研究所</w:t>
      </w:r>
      <w:r w:rsidR="002615FC" w:rsidRPr="00C634F3">
        <w:rPr>
          <w:rFonts w:ascii="Times New Roman" w:hAnsi="Times New Roman" w:cs="Times New Roman"/>
          <w:sz w:val="24"/>
          <w:szCs w:val="24"/>
        </w:rPr>
        <w:fldChar w:fldCharType="end"/>
      </w:r>
      <w:r w:rsidR="002615FC">
        <w:rPr>
          <w:rFonts w:ascii="Times New Roman" w:hAnsi="Times New Roman" w:cs="Times New Roman" w:hint="eastAsia"/>
          <w:sz w:val="24"/>
          <w:szCs w:val="24"/>
        </w:rPr>
        <w:t>、</w:t>
      </w:r>
      <w:r w:rsidRPr="002615FC">
        <w:rPr>
          <w:rFonts w:ascii="Times New Roman" w:hAnsi="Times New Roman" w:cs="Times New Roman"/>
          <w:sz w:val="24"/>
          <w:szCs w:val="24"/>
        </w:rPr>
        <w:t>波兰科学院生物有机化学研究所、亚太科学工程技术协会（</w:t>
      </w:r>
      <w:r w:rsidRPr="002615FC">
        <w:rPr>
          <w:rFonts w:ascii="Times New Roman" w:hAnsi="Times New Roman" w:cs="Times New Roman"/>
          <w:sz w:val="24"/>
          <w:szCs w:val="24"/>
        </w:rPr>
        <w:t>APASET</w:t>
      </w:r>
      <w:r w:rsidRPr="002615FC">
        <w:rPr>
          <w:rFonts w:ascii="Times New Roman" w:hAnsi="Times New Roman" w:cs="Times New Roman"/>
          <w:sz w:val="24"/>
          <w:szCs w:val="24"/>
        </w:rPr>
        <w:t>）等单位主办。</w:t>
      </w:r>
    </w:p>
    <w:p w:rsidR="00CF7B19" w:rsidRPr="002615FC" w:rsidRDefault="00CF7B19" w:rsidP="00CF7B19">
      <w:pPr>
        <w:jc w:val="both"/>
        <w:rPr>
          <w:rFonts w:ascii="Times New Roman" w:hAnsi="Times New Roman" w:cs="Times New Roman"/>
          <w:sz w:val="24"/>
          <w:szCs w:val="24"/>
        </w:rPr>
      </w:pPr>
      <w:r w:rsidRPr="002615FC">
        <w:rPr>
          <w:rFonts w:ascii="Times New Roman" w:hAnsi="Times New Roman" w:cs="Times New Roman"/>
          <w:sz w:val="24"/>
          <w:szCs w:val="24"/>
        </w:rPr>
        <w:t xml:space="preserve">　　本届</w:t>
      </w:r>
      <w:r w:rsidR="007E56E7">
        <w:rPr>
          <w:rFonts w:ascii="Times New Roman" w:hAnsi="Times New Roman" w:cs="Times New Roman" w:hint="eastAsia"/>
          <w:sz w:val="24"/>
          <w:szCs w:val="24"/>
        </w:rPr>
        <w:t>会议</w:t>
      </w:r>
      <w:r w:rsidRPr="002615FC">
        <w:rPr>
          <w:rFonts w:ascii="Times New Roman" w:hAnsi="Times New Roman" w:cs="Times New Roman"/>
          <w:sz w:val="24"/>
          <w:szCs w:val="24"/>
        </w:rPr>
        <w:t>将以生物技术的新进展与新方法为主题，</w:t>
      </w:r>
      <w:r w:rsidR="002538CB">
        <w:rPr>
          <w:rFonts w:ascii="Times New Roman" w:hAnsi="Times New Roman" w:cs="Times New Roman" w:hint="eastAsia"/>
          <w:sz w:val="24"/>
          <w:szCs w:val="24"/>
          <w:lang w:val="en-US"/>
        </w:rPr>
        <w:t>重点</w:t>
      </w:r>
      <w:r w:rsidR="002538CB">
        <w:rPr>
          <w:rFonts w:ascii="Times New Roman" w:hAnsi="Times New Roman" w:cs="Times New Roman"/>
          <w:sz w:val="24"/>
          <w:szCs w:val="24"/>
          <w:lang w:val="en-US"/>
        </w:rPr>
        <w:t>围绕</w:t>
      </w:r>
      <w:r w:rsidR="005F7104" w:rsidRPr="002615FC">
        <w:rPr>
          <w:rFonts w:ascii="Times New Roman" w:hAnsi="Times New Roman" w:cs="Times New Roman" w:hint="eastAsia"/>
          <w:sz w:val="24"/>
          <w:szCs w:val="24"/>
        </w:rPr>
        <w:t>：</w:t>
      </w:r>
      <w:bookmarkStart w:id="0" w:name="OLE_LINK12"/>
      <w:bookmarkStart w:id="1" w:name="OLE_LINK13"/>
      <w:r w:rsidRPr="002615FC">
        <w:rPr>
          <w:rFonts w:ascii="Times New Roman" w:hAnsi="Times New Roman" w:cs="Times New Roman"/>
          <w:sz w:val="24"/>
          <w:szCs w:val="24"/>
        </w:rPr>
        <w:t>微生物、病毒，细胞和免疫；生物大分子</w:t>
      </w:r>
      <w:r w:rsidR="002538CB">
        <w:rPr>
          <w:rFonts w:ascii="Times New Roman" w:hAnsi="Times New Roman" w:cs="Times New Roman" w:hint="eastAsia"/>
          <w:sz w:val="24"/>
          <w:szCs w:val="24"/>
        </w:rPr>
        <w:t>与生化</w:t>
      </w:r>
      <w:r w:rsidR="002538CB">
        <w:rPr>
          <w:rFonts w:ascii="Times New Roman" w:hAnsi="Times New Roman" w:cs="Times New Roman"/>
          <w:sz w:val="24"/>
          <w:szCs w:val="24"/>
        </w:rPr>
        <w:t>系统</w:t>
      </w:r>
      <w:r w:rsidRPr="002615FC">
        <w:rPr>
          <w:rFonts w:ascii="Times New Roman" w:hAnsi="Times New Roman" w:cs="Times New Roman"/>
          <w:sz w:val="24"/>
          <w:szCs w:val="24"/>
        </w:rPr>
        <w:t>；生物材料、</w:t>
      </w:r>
      <w:r w:rsidR="002538CB">
        <w:rPr>
          <w:rFonts w:ascii="Times New Roman" w:hAnsi="Times New Roman" w:cs="Times New Roman" w:hint="eastAsia"/>
          <w:sz w:val="24"/>
          <w:szCs w:val="24"/>
        </w:rPr>
        <w:t>生物</w:t>
      </w:r>
      <w:r w:rsidR="002538CB">
        <w:rPr>
          <w:rFonts w:ascii="Times New Roman" w:hAnsi="Times New Roman" w:cs="Times New Roman"/>
          <w:sz w:val="24"/>
          <w:szCs w:val="24"/>
        </w:rPr>
        <w:t>产物和</w:t>
      </w:r>
      <w:r w:rsidR="002538CB">
        <w:rPr>
          <w:rFonts w:ascii="Times New Roman" w:hAnsi="Times New Roman" w:cs="Times New Roman" w:hint="eastAsia"/>
          <w:sz w:val="24"/>
          <w:szCs w:val="24"/>
        </w:rPr>
        <w:t>生物</w:t>
      </w:r>
      <w:r w:rsidR="002538CB">
        <w:rPr>
          <w:rFonts w:ascii="Times New Roman" w:hAnsi="Times New Roman" w:cs="Times New Roman"/>
          <w:sz w:val="24"/>
          <w:szCs w:val="24"/>
        </w:rPr>
        <w:t>制品</w:t>
      </w:r>
      <w:r w:rsidRPr="002615FC">
        <w:rPr>
          <w:rFonts w:ascii="Times New Roman" w:hAnsi="Times New Roman" w:cs="Times New Roman"/>
          <w:sz w:val="24"/>
          <w:szCs w:val="24"/>
        </w:rPr>
        <w:t>；生物医学、生物制药，药理与毒理；农业、食品及工业生物技术；生物工程、医学工程及其他相关领域</w:t>
      </w:r>
      <w:bookmarkEnd w:id="0"/>
      <w:bookmarkEnd w:id="1"/>
      <w:r w:rsidRPr="002615FC">
        <w:rPr>
          <w:rFonts w:ascii="Times New Roman" w:hAnsi="Times New Roman" w:cs="Times New Roman"/>
          <w:sz w:val="24"/>
          <w:szCs w:val="24"/>
        </w:rPr>
        <w:t>。</w:t>
      </w:r>
    </w:p>
    <w:p w:rsidR="00CF7B19" w:rsidRPr="00C634F3" w:rsidRDefault="00CF7B19" w:rsidP="00CF7B19">
      <w:pPr>
        <w:jc w:val="both"/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大会旨在加强国际交流，促进学术交流和合作，欢迎广大学者、师生参会交流，同时希望相关高校和单位协助转发本会议通知（</w:t>
      </w:r>
      <w:r w:rsidRPr="00C634F3">
        <w:rPr>
          <w:rFonts w:ascii="Times New Roman" w:hAnsi="Times New Roman" w:cs="Times New Roman"/>
          <w:sz w:val="24"/>
          <w:szCs w:val="24"/>
        </w:rPr>
        <w:fldChar w:fldCharType="begin"/>
      </w:r>
      <w:r w:rsidR="003C0778">
        <w:rPr>
          <w:rFonts w:ascii="Times New Roman" w:hAnsi="Times New Roman" w:cs="Times New Roman"/>
          <w:sz w:val="24"/>
          <w:szCs w:val="24"/>
        </w:rPr>
        <w:instrText>HYPERLINK "https://img.apaset.com/uploads/soft/ICBB_Registration_Form_CN.doc" \t "_blank"</w:instrText>
      </w:r>
      <w:r w:rsidRPr="00C634F3">
        <w:rPr>
          <w:rFonts w:ascii="Times New Roman" w:hAnsi="Times New Roman" w:cs="Times New Roman"/>
          <w:sz w:val="24"/>
          <w:szCs w:val="24"/>
        </w:rPr>
        <w:fldChar w:fldCharType="separate"/>
      </w:r>
      <w:r w:rsidRPr="00C634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下载通知全文</w:t>
      </w:r>
      <w:r w:rsidRPr="00C634F3">
        <w:rPr>
          <w:rFonts w:ascii="Times New Roman" w:hAnsi="Times New Roman" w:cs="Times New Roman"/>
          <w:sz w:val="24"/>
          <w:szCs w:val="24"/>
        </w:rPr>
        <w:fldChar w:fldCharType="end"/>
      </w:r>
      <w:r w:rsidRPr="00C634F3">
        <w:rPr>
          <w:rFonts w:ascii="Times New Roman" w:hAnsi="Times New Roman" w:cs="Times New Roman"/>
          <w:sz w:val="24"/>
          <w:szCs w:val="24"/>
        </w:rPr>
        <w:t>和</w:t>
      </w:r>
      <w:r w:rsidRPr="00C634F3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会议宣传册</w:t>
        </w:r>
      </w:hyperlink>
      <w:r w:rsidRPr="00C634F3">
        <w:rPr>
          <w:rFonts w:ascii="Times New Roman" w:hAnsi="Times New Roman" w:cs="Times New Roman"/>
          <w:sz w:val="24"/>
          <w:szCs w:val="24"/>
        </w:rPr>
        <w:t>）。</w:t>
      </w:r>
    </w:p>
    <w:p w:rsidR="00CF7B19" w:rsidRPr="00C634F3" w:rsidRDefault="00CF7B19" w:rsidP="00CF7B19">
      <w:pPr>
        <w:pStyle w:val="Heading1"/>
      </w:pPr>
      <w:r w:rsidRPr="00C634F3">
        <w:t>一、会议名称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中文名称：</w:t>
      </w:r>
      <w:hyperlink r:id="rId6" w:history="1">
        <w:r w:rsidRPr="00C634F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2022</w:t>
        </w:r>
        <w:r w:rsidRPr="00C634F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第</w:t>
        </w:r>
        <w:r w:rsidRPr="00C634F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12</w:t>
        </w:r>
        <w:r w:rsidRPr="00C634F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届国际生物技术与生物工程学术会议（</w:t>
        </w:r>
        <w:r w:rsidRPr="00C634F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12th ICBB 2022</w:t>
        </w:r>
        <w:r w:rsidRPr="00C634F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）</w:t>
        </w:r>
      </w:hyperlink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英文名称：</w:t>
      </w:r>
      <w:r w:rsidRPr="00C634F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C634F3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"https://www.icbb.apaset.ac.cn/" </w:instrText>
      </w:r>
      <w:r w:rsidRPr="00C634F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634F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2022 The 12th International Conference on Biotechnology and Bioengineering (12th ICBB 2022)</w:t>
      </w:r>
      <w:r w:rsidRPr="00C634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  <w:lang w:val="en-US"/>
        </w:rPr>
        <w:t xml:space="preserve">　　</w:t>
      </w:r>
      <w:r w:rsidRPr="00C634F3">
        <w:rPr>
          <w:rFonts w:ascii="Times New Roman" w:hAnsi="Times New Roman" w:cs="Times New Roman"/>
          <w:sz w:val="24"/>
          <w:szCs w:val="24"/>
        </w:rPr>
        <w:t>中文网站：</w:t>
      </w:r>
      <w:r w:rsidRPr="00C634F3">
        <w:rPr>
          <w:rFonts w:ascii="Times New Roman" w:hAnsi="Times New Roman" w:cs="Times New Roman"/>
          <w:sz w:val="24"/>
          <w:szCs w:val="24"/>
        </w:rPr>
        <w:fldChar w:fldCharType="begin"/>
      </w:r>
      <w:r w:rsidRPr="00C634F3">
        <w:rPr>
          <w:rFonts w:ascii="Times New Roman" w:hAnsi="Times New Roman" w:cs="Times New Roman"/>
          <w:sz w:val="24"/>
          <w:szCs w:val="24"/>
        </w:rPr>
        <w:instrText xml:space="preserve"> HYPERLINK "https://icbb.apaset.ac.cn/" </w:instrText>
      </w:r>
      <w:r w:rsidRPr="00C634F3">
        <w:rPr>
          <w:rFonts w:ascii="Times New Roman" w:hAnsi="Times New Roman" w:cs="Times New Roman"/>
          <w:sz w:val="24"/>
          <w:szCs w:val="24"/>
        </w:rPr>
        <w:fldChar w:fldCharType="separate"/>
      </w:r>
      <w:r w:rsidRPr="00C634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http://www.icbb.apaset.ac.cn/</w:t>
      </w:r>
      <w:r w:rsidRPr="00C634F3">
        <w:rPr>
          <w:rFonts w:ascii="Times New Roman" w:hAnsi="Times New Roman" w:cs="Times New Roman"/>
          <w:sz w:val="24"/>
          <w:szCs w:val="24"/>
        </w:rPr>
        <w:fldChar w:fldCharType="end"/>
      </w:r>
      <w:r w:rsidRPr="00C634F3">
        <w:rPr>
          <w:rFonts w:ascii="Times New Roman" w:hAnsi="Times New Roman" w:cs="Times New Roman"/>
          <w:sz w:val="24"/>
          <w:szCs w:val="24"/>
        </w:rPr>
        <w:t>   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英文网站：</w:t>
      </w:r>
      <w:r w:rsidRPr="00C634F3">
        <w:rPr>
          <w:rFonts w:ascii="Times New Roman" w:hAnsi="Times New Roman" w:cs="Times New Roman"/>
          <w:sz w:val="24"/>
          <w:szCs w:val="24"/>
        </w:rPr>
        <w:fldChar w:fldCharType="begin"/>
      </w:r>
      <w:r w:rsidRPr="00C634F3">
        <w:rPr>
          <w:rFonts w:ascii="Times New Roman" w:hAnsi="Times New Roman" w:cs="Times New Roman"/>
          <w:sz w:val="24"/>
          <w:szCs w:val="24"/>
        </w:rPr>
        <w:instrText xml:space="preserve"> HYPERLINK "https://www.icbb.apaset.ac.cn/" </w:instrText>
      </w:r>
      <w:r w:rsidRPr="00C634F3">
        <w:rPr>
          <w:rFonts w:ascii="Times New Roman" w:hAnsi="Times New Roman" w:cs="Times New Roman"/>
          <w:sz w:val="24"/>
          <w:szCs w:val="24"/>
        </w:rPr>
        <w:fldChar w:fldCharType="separate"/>
      </w:r>
      <w:r w:rsidRPr="00C634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https://www.icbb.apaset.edu.pl/</w:t>
      </w:r>
      <w:r w:rsidRPr="00C634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</w:p>
    <w:p w:rsidR="00CF7B19" w:rsidRPr="00C634F3" w:rsidRDefault="00CF7B19" w:rsidP="00CF7B19">
      <w:pPr>
        <w:pStyle w:val="Heading1"/>
      </w:pPr>
      <w:r w:rsidRPr="00C634F3">
        <w:t>二、重要时间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组委会预备会议：</w:t>
      </w:r>
      <w:r w:rsidRPr="00C634F3">
        <w:rPr>
          <w:rFonts w:ascii="Times New Roman" w:hAnsi="Times New Roman" w:cs="Times New Roman"/>
          <w:sz w:val="24"/>
          <w:szCs w:val="24"/>
        </w:rPr>
        <w:t>2022</w:t>
      </w:r>
      <w:r w:rsidRPr="00C634F3">
        <w:rPr>
          <w:rFonts w:ascii="Times New Roman" w:hAnsi="Times New Roman" w:cs="Times New Roman"/>
          <w:sz w:val="24"/>
          <w:szCs w:val="24"/>
        </w:rPr>
        <w:t>年</w:t>
      </w:r>
      <w:r w:rsidRPr="00C634F3">
        <w:rPr>
          <w:rFonts w:ascii="Times New Roman" w:hAnsi="Times New Roman" w:cs="Times New Roman"/>
          <w:sz w:val="24"/>
          <w:szCs w:val="24"/>
        </w:rPr>
        <w:t>9</w:t>
      </w:r>
      <w:r w:rsidRPr="00C634F3">
        <w:rPr>
          <w:rFonts w:ascii="Times New Roman" w:hAnsi="Times New Roman" w:cs="Times New Roman"/>
          <w:sz w:val="24"/>
          <w:szCs w:val="24"/>
        </w:rPr>
        <w:t>月</w:t>
      </w:r>
      <w:r w:rsidRPr="00C634F3">
        <w:rPr>
          <w:rFonts w:ascii="Times New Roman" w:hAnsi="Times New Roman" w:cs="Times New Roman"/>
          <w:sz w:val="24"/>
          <w:szCs w:val="24"/>
        </w:rPr>
        <w:t>26</w:t>
      </w:r>
      <w:r w:rsidRPr="00C634F3">
        <w:rPr>
          <w:rFonts w:ascii="Times New Roman" w:hAnsi="Times New Roman" w:cs="Times New Roman"/>
          <w:sz w:val="24"/>
          <w:szCs w:val="24"/>
        </w:rPr>
        <w:t>日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会议时间：</w:t>
      </w:r>
      <w:r w:rsidRPr="00C634F3">
        <w:rPr>
          <w:rFonts w:ascii="Times New Roman" w:hAnsi="Times New Roman" w:cs="Times New Roman"/>
          <w:sz w:val="24"/>
          <w:szCs w:val="24"/>
        </w:rPr>
        <w:t>2022</w:t>
      </w:r>
      <w:r w:rsidRPr="00C634F3">
        <w:rPr>
          <w:rFonts w:ascii="Times New Roman" w:hAnsi="Times New Roman" w:cs="Times New Roman"/>
          <w:sz w:val="24"/>
          <w:szCs w:val="24"/>
        </w:rPr>
        <w:t>年</w:t>
      </w:r>
      <w:r w:rsidRPr="00C634F3">
        <w:rPr>
          <w:rFonts w:ascii="Times New Roman" w:hAnsi="Times New Roman" w:cs="Times New Roman"/>
          <w:sz w:val="24"/>
          <w:szCs w:val="24"/>
        </w:rPr>
        <w:t>9</w:t>
      </w:r>
      <w:r w:rsidRPr="00C634F3">
        <w:rPr>
          <w:rFonts w:ascii="Times New Roman" w:hAnsi="Times New Roman" w:cs="Times New Roman"/>
          <w:sz w:val="24"/>
          <w:szCs w:val="24"/>
        </w:rPr>
        <w:t>月</w:t>
      </w:r>
      <w:r w:rsidRPr="00C634F3">
        <w:rPr>
          <w:rFonts w:ascii="Times New Roman" w:hAnsi="Times New Roman" w:cs="Times New Roman"/>
          <w:sz w:val="24"/>
          <w:szCs w:val="24"/>
        </w:rPr>
        <w:t>27-30</w:t>
      </w:r>
      <w:r w:rsidRPr="00C634F3">
        <w:rPr>
          <w:rFonts w:ascii="Times New Roman" w:hAnsi="Times New Roman" w:cs="Times New Roman"/>
          <w:sz w:val="24"/>
          <w:szCs w:val="24"/>
        </w:rPr>
        <w:t>日</w:t>
      </w:r>
      <w:r w:rsidR="003C0778">
        <w:rPr>
          <w:rFonts w:ascii="Times New Roman" w:hAnsi="Times New Roman" w:cs="Times New Roman" w:hint="eastAsia"/>
          <w:sz w:val="24"/>
          <w:szCs w:val="24"/>
        </w:rPr>
        <w:t>（网络</w:t>
      </w:r>
      <w:r w:rsidR="003C0778">
        <w:rPr>
          <w:rFonts w:ascii="Times New Roman" w:hAnsi="Times New Roman" w:cs="Times New Roman"/>
          <w:sz w:val="24"/>
          <w:szCs w:val="24"/>
        </w:rPr>
        <w:t>线上会议</w:t>
      </w:r>
      <w:r w:rsidR="003C0778">
        <w:rPr>
          <w:rFonts w:ascii="Times New Roman" w:hAnsi="Times New Roman" w:cs="Times New Roman" w:hint="eastAsia"/>
          <w:sz w:val="24"/>
          <w:szCs w:val="24"/>
        </w:rPr>
        <w:t>）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摘要截止：</w:t>
      </w:r>
      <w:r w:rsidRPr="00C634F3">
        <w:rPr>
          <w:rFonts w:ascii="Times New Roman" w:hAnsi="Times New Roman" w:cs="Times New Roman"/>
          <w:sz w:val="24"/>
          <w:szCs w:val="24"/>
        </w:rPr>
        <w:t>2022</w:t>
      </w:r>
      <w:r w:rsidRPr="00C634F3">
        <w:rPr>
          <w:rFonts w:ascii="Times New Roman" w:hAnsi="Times New Roman" w:cs="Times New Roman"/>
          <w:sz w:val="24"/>
          <w:szCs w:val="24"/>
        </w:rPr>
        <w:t>年</w:t>
      </w:r>
      <w:r w:rsidRPr="00C634F3">
        <w:rPr>
          <w:rFonts w:ascii="Times New Roman" w:hAnsi="Times New Roman" w:cs="Times New Roman"/>
          <w:sz w:val="24"/>
          <w:szCs w:val="24"/>
        </w:rPr>
        <w:t>8</w:t>
      </w:r>
      <w:r w:rsidRPr="00C634F3">
        <w:rPr>
          <w:rFonts w:ascii="Times New Roman" w:hAnsi="Times New Roman" w:cs="Times New Roman"/>
          <w:sz w:val="24"/>
          <w:szCs w:val="24"/>
        </w:rPr>
        <w:t>月</w:t>
      </w:r>
      <w:r w:rsidRPr="00C634F3">
        <w:rPr>
          <w:rFonts w:ascii="Times New Roman" w:hAnsi="Times New Roman" w:cs="Times New Roman"/>
          <w:sz w:val="24"/>
          <w:szCs w:val="24"/>
        </w:rPr>
        <w:t>31</w:t>
      </w:r>
      <w:r w:rsidRPr="00C634F3">
        <w:rPr>
          <w:rFonts w:ascii="Times New Roman" w:hAnsi="Times New Roman" w:cs="Times New Roman"/>
          <w:sz w:val="24"/>
          <w:szCs w:val="24"/>
        </w:rPr>
        <w:t>日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</w:p>
    <w:p w:rsidR="00CF7B19" w:rsidRPr="00C634F3" w:rsidRDefault="00CF7B19" w:rsidP="00CF7B19">
      <w:pPr>
        <w:pStyle w:val="Heading1"/>
      </w:pPr>
      <w:r w:rsidRPr="00C634F3">
        <w:t>三、组织单位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组织单位：</w:t>
      </w:r>
      <w:r w:rsidRPr="00C634F3">
        <w:rPr>
          <w:rFonts w:ascii="Times New Roman" w:hAnsi="Times New Roman" w:cs="Times New Roman"/>
          <w:sz w:val="24"/>
          <w:szCs w:val="24"/>
        </w:rPr>
        <w:fldChar w:fldCharType="begin"/>
      </w:r>
      <w:r w:rsidRPr="00C634F3">
        <w:rPr>
          <w:rFonts w:ascii="Times New Roman" w:hAnsi="Times New Roman" w:cs="Times New Roman"/>
          <w:sz w:val="24"/>
          <w:szCs w:val="24"/>
        </w:rPr>
        <w:instrText xml:space="preserve"> HYPERLINK "https://www.icb.cnr.it/" \t "_blank" </w:instrText>
      </w:r>
      <w:r w:rsidRPr="00C634F3">
        <w:rPr>
          <w:rFonts w:ascii="Times New Roman" w:hAnsi="Times New Roman" w:cs="Times New Roman"/>
          <w:sz w:val="24"/>
          <w:szCs w:val="24"/>
        </w:rPr>
        <w:fldChar w:fldCharType="separate"/>
      </w:r>
      <w:r w:rsidRPr="00C634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意大利国家研究委员会生物分子化学研究所</w:t>
      </w:r>
      <w:r w:rsidRPr="00C634F3">
        <w:rPr>
          <w:rFonts w:ascii="Times New Roman" w:hAnsi="Times New Roman" w:cs="Times New Roman"/>
          <w:sz w:val="24"/>
          <w:szCs w:val="24"/>
        </w:rPr>
        <w:fldChar w:fldCharType="end"/>
      </w:r>
      <w:r w:rsidRPr="00C634F3">
        <w:rPr>
          <w:rFonts w:ascii="Times New Roman" w:hAnsi="Times New Roman" w:cs="Times New Roman"/>
          <w:sz w:val="24"/>
          <w:szCs w:val="24"/>
        </w:rPr>
        <w:t>、</w:t>
      </w:r>
      <w:hyperlink r:id="rId7" w:tgtFrame="_blank" w:history="1">
        <w:r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波兰科学院生物有机化学研究所</w:t>
        </w:r>
      </w:hyperlink>
      <w:r w:rsidRPr="00C634F3">
        <w:rPr>
          <w:rFonts w:ascii="Times New Roman" w:hAnsi="Times New Roman" w:cs="Times New Roman"/>
          <w:sz w:val="24"/>
          <w:szCs w:val="24"/>
        </w:rPr>
        <w:t>、</w:t>
      </w:r>
      <w:hyperlink r:id="rId8" w:history="1">
        <w:r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亚太科学工程技术协会（</w:t>
        </w:r>
        <w:r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APASET</w:t>
        </w:r>
        <w:r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）</w:t>
        </w:r>
      </w:hyperlink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协办单位：土耳其多库兹爱吕尔大学、欧洲生物技术工业协会（</w:t>
      </w:r>
      <w:proofErr w:type="spellStart"/>
      <w:r w:rsidRPr="00C634F3">
        <w:rPr>
          <w:rFonts w:ascii="Times New Roman" w:hAnsi="Times New Roman" w:cs="Times New Roman"/>
          <w:sz w:val="24"/>
          <w:szCs w:val="24"/>
        </w:rPr>
        <w:t>EuropaBio</w:t>
      </w:r>
      <w:proofErr w:type="spellEnd"/>
      <w:r w:rsidRPr="00C634F3">
        <w:rPr>
          <w:rFonts w:ascii="Times New Roman" w:hAnsi="Times New Roman" w:cs="Times New Roman"/>
          <w:sz w:val="24"/>
          <w:szCs w:val="24"/>
        </w:rPr>
        <w:t>）、欧洲生物技术联盟（</w:t>
      </w:r>
      <w:r w:rsidRPr="00C634F3">
        <w:rPr>
          <w:rFonts w:ascii="Times New Roman" w:hAnsi="Times New Roman" w:cs="Times New Roman"/>
          <w:sz w:val="24"/>
          <w:szCs w:val="24"/>
        </w:rPr>
        <w:t>European Biotechnology Network</w:t>
      </w:r>
      <w:r w:rsidRPr="00C634F3">
        <w:rPr>
          <w:rFonts w:ascii="Times New Roman" w:hAnsi="Times New Roman" w:cs="Times New Roman"/>
          <w:sz w:val="24"/>
          <w:szCs w:val="24"/>
        </w:rPr>
        <w:t>）等单位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支持单位：</w:t>
      </w:r>
      <w:hyperlink r:id="rId9" w:tgtFrame="_blank" w:history="1">
        <w:r w:rsidRPr="00C634F3">
          <w:rPr>
            <w:rFonts w:ascii="Times New Roman" w:hAnsi="Times New Roman" w:cs="Times New Roman"/>
            <w:sz w:val="24"/>
            <w:szCs w:val="24"/>
          </w:rPr>
          <w:t>波兰格但斯克大学</w:t>
        </w:r>
      </w:hyperlink>
      <w:r w:rsidRPr="00C634F3">
        <w:rPr>
          <w:rFonts w:ascii="Times New Roman" w:hAnsi="Times New Roman" w:cs="Times New Roman"/>
          <w:sz w:val="24"/>
          <w:szCs w:val="24"/>
        </w:rPr>
        <w:t>、</w:t>
      </w:r>
      <w:hyperlink r:id="rId10" w:tgtFrame="_blank" w:history="1">
        <w:r w:rsidRPr="00C634F3">
          <w:rPr>
            <w:rFonts w:ascii="Times New Roman" w:hAnsi="Times New Roman" w:cs="Times New Roman"/>
            <w:sz w:val="24"/>
            <w:szCs w:val="24"/>
          </w:rPr>
          <w:t>波兰克拉科夫</w:t>
        </w:r>
        <w:r w:rsidRPr="00C634F3">
          <w:rPr>
            <w:rFonts w:ascii="Times New Roman" w:hAnsi="Times New Roman" w:cs="Times New Roman"/>
            <w:sz w:val="24"/>
            <w:szCs w:val="24"/>
          </w:rPr>
          <w:t>AGH</w:t>
        </w:r>
        <w:r w:rsidRPr="00C634F3">
          <w:rPr>
            <w:rFonts w:ascii="Times New Roman" w:hAnsi="Times New Roman" w:cs="Times New Roman"/>
            <w:sz w:val="24"/>
            <w:szCs w:val="24"/>
          </w:rPr>
          <w:t>科技大学</w:t>
        </w:r>
      </w:hyperlink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</w:p>
    <w:p w:rsidR="00CF7B19" w:rsidRPr="00C634F3" w:rsidRDefault="00CF7B19" w:rsidP="00CF7B19">
      <w:pPr>
        <w:pStyle w:val="Heading1"/>
      </w:pPr>
      <w:r w:rsidRPr="00C634F3">
        <w:t>四、大会议题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</w:t>
      </w:r>
      <w:r w:rsidRPr="00C634F3">
        <w:rPr>
          <w:rFonts w:ascii="Times New Roman" w:hAnsi="Times New Roman" w:cs="Times New Roman"/>
          <w:sz w:val="24"/>
          <w:szCs w:val="24"/>
        </w:rPr>
        <w:t>ICBB2022</w:t>
      </w:r>
      <w:r w:rsidRPr="00C634F3">
        <w:rPr>
          <w:rFonts w:ascii="Times New Roman" w:hAnsi="Times New Roman" w:cs="Times New Roman"/>
          <w:sz w:val="24"/>
          <w:szCs w:val="24"/>
        </w:rPr>
        <w:t>会议围绕生物技术与生物工程，大会议题如下：</w:t>
      </w:r>
    </w:p>
    <w:p w:rsidR="00FE7EB0" w:rsidRDefault="00FE7EB0" w:rsidP="00C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FE7EB0">
        <w:rPr>
          <w:rFonts w:ascii="Times New Roman" w:hAnsi="Times New Roman" w:cs="Times New Roman" w:hint="eastAsia"/>
          <w:sz w:val="24"/>
          <w:szCs w:val="24"/>
        </w:rPr>
        <w:t>微生物、病毒，细胞和免疫；</w:t>
      </w:r>
    </w:p>
    <w:p w:rsidR="00FE7EB0" w:rsidRDefault="00FE7EB0" w:rsidP="00C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FE7EB0">
        <w:rPr>
          <w:rFonts w:ascii="Times New Roman" w:hAnsi="Times New Roman" w:cs="Times New Roman" w:hint="eastAsia"/>
          <w:sz w:val="24"/>
          <w:szCs w:val="24"/>
        </w:rPr>
        <w:t>生物大分子与</w:t>
      </w:r>
      <w:r w:rsidR="0090605A">
        <w:rPr>
          <w:rFonts w:ascii="Times New Roman" w:hAnsi="Times New Roman" w:cs="Times New Roman" w:hint="eastAsia"/>
          <w:sz w:val="24"/>
          <w:szCs w:val="24"/>
        </w:rPr>
        <w:t>复杂</w:t>
      </w:r>
      <w:r w:rsidRPr="00FE7EB0">
        <w:rPr>
          <w:rFonts w:ascii="Times New Roman" w:hAnsi="Times New Roman" w:cs="Times New Roman" w:hint="eastAsia"/>
          <w:sz w:val="24"/>
          <w:szCs w:val="24"/>
        </w:rPr>
        <w:t>生化系统；</w:t>
      </w:r>
    </w:p>
    <w:p w:rsidR="00FE7EB0" w:rsidRDefault="00FE7EB0" w:rsidP="00C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FE7EB0">
        <w:rPr>
          <w:rFonts w:ascii="Times New Roman" w:hAnsi="Times New Roman" w:cs="Times New Roman" w:hint="eastAsia"/>
          <w:sz w:val="24"/>
          <w:szCs w:val="24"/>
        </w:rPr>
        <w:t>生物材料、生物产物和生物制品；</w:t>
      </w:r>
    </w:p>
    <w:p w:rsidR="00FE7EB0" w:rsidRDefault="00FE7EB0" w:rsidP="00C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FE7EB0">
        <w:rPr>
          <w:rFonts w:ascii="Times New Roman" w:hAnsi="Times New Roman" w:cs="Times New Roman" w:hint="eastAsia"/>
          <w:sz w:val="24"/>
          <w:szCs w:val="24"/>
        </w:rPr>
        <w:t>生物医学、生物制药，药理与毒理；</w:t>
      </w:r>
    </w:p>
    <w:p w:rsidR="00FE7EB0" w:rsidRDefault="00FE7EB0" w:rsidP="00C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FE7EB0">
        <w:rPr>
          <w:rFonts w:ascii="Times New Roman" w:hAnsi="Times New Roman" w:cs="Times New Roman" w:hint="eastAsia"/>
          <w:sz w:val="24"/>
          <w:szCs w:val="24"/>
        </w:rPr>
        <w:t>农业、食品</w:t>
      </w:r>
      <w:r w:rsidR="0090605A">
        <w:rPr>
          <w:rFonts w:ascii="Times New Roman" w:hAnsi="Times New Roman" w:cs="Times New Roman" w:hint="eastAsia"/>
          <w:sz w:val="24"/>
          <w:szCs w:val="24"/>
        </w:rPr>
        <w:t>、</w:t>
      </w:r>
      <w:r w:rsidR="0090605A">
        <w:rPr>
          <w:rFonts w:ascii="Times New Roman" w:hAnsi="Times New Roman" w:cs="Times New Roman"/>
          <w:sz w:val="24"/>
          <w:szCs w:val="24"/>
        </w:rPr>
        <w:t>环境</w:t>
      </w:r>
      <w:r w:rsidRPr="00FE7EB0">
        <w:rPr>
          <w:rFonts w:ascii="Times New Roman" w:hAnsi="Times New Roman" w:cs="Times New Roman" w:hint="eastAsia"/>
          <w:sz w:val="24"/>
          <w:szCs w:val="24"/>
        </w:rPr>
        <w:t>及工业生物技术；</w:t>
      </w:r>
    </w:p>
    <w:p w:rsidR="00CF7B19" w:rsidRPr="00C634F3" w:rsidRDefault="00FE7EB0" w:rsidP="00C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FE7EB0">
        <w:rPr>
          <w:rFonts w:ascii="Times New Roman" w:hAnsi="Times New Roman" w:cs="Times New Roman" w:hint="eastAsia"/>
          <w:sz w:val="24"/>
          <w:szCs w:val="24"/>
        </w:rPr>
        <w:t>生物工程、</w:t>
      </w:r>
      <w:r w:rsidR="00276E94">
        <w:rPr>
          <w:rFonts w:ascii="Times New Roman" w:hAnsi="Times New Roman" w:cs="Times New Roman" w:hint="eastAsia"/>
          <w:sz w:val="24"/>
          <w:szCs w:val="24"/>
        </w:rPr>
        <w:t>生物</w:t>
      </w:r>
      <w:r w:rsidRPr="00FE7EB0">
        <w:rPr>
          <w:rFonts w:ascii="Times New Roman" w:hAnsi="Times New Roman" w:cs="Times New Roman" w:hint="eastAsia"/>
          <w:sz w:val="24"/>
          <w:szCs w:val="24"/>
        </w:rPr>
        <w:t>医学工程及其他相关领域</w:t>
      </w:r>
      <w:r w:rsidR="00276E94">
        <w:rPr>
          <w:rFonts w:ascii="Times New Roman" w:hAnsi="Times New Roman" w:cs="Times New Roman" w:hint="eastAsia"/>
          <w:sz w:val="24"/>
          <w:szCs w:val="24"/>
        </w:rPr>
        <w:t>的</w:t>
      </w:r>
      <w:r w:rsidR="00276E94">
        <w:rPr>
          <w:rFonts w:ascii="Times New Roman" w:hAnsi="Times New Roman" w:cs="Times New Roman"/>
          <w:sz w:val="24"/>
          <w:szCs w:val="24"/>
        </w:rPr>
        <w:t>应用。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> </w:t>
      </w:r>
    </w:p>
    <w:p w:rsidR="00CF7B19" w:rsidRPr="00C634F3" w:rsidRDefault="00CF7B19" w:rsidP="00CF7B19">
      <w:pPr>
        <w:pStyle w:val="Heading1"/>
      </w:pPr>
      <w:r w:rsidRPr="00C634F3">
        <w:t>五、征文及出版物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34F3">
        <w:rPr>
          <w:rFonts w:ascii="Times New Roman" w:hAnsi="Times New Roman" w:cs="Times New Roman"/>
          <w:b/>
          <w:bCs/>
          <w:sz w:val="24"/>
          <w:szCs w:val="24"/>
        </w:rPr>
        <w:t>、摘要发表：</w:t>
      </w:r>
      <w:r w:rsidRPr="00C634F3">
        <w:rPr>
          <w:rFonts w:ascii="Times New Roman" w:hAnsi="Times New Roman" w:cs="Times New Roman"/>
          <w:sz w:val="24"/>
          <w:szCs w:val="24"/>
        </w:rPr>
        <w:t>经大会评审，所接收的摘要将发表在会议摘要集中。其中精选的摘要将在相关</w:t>
      </w:r>
      <w:r w:rsidRPr="00C634F3">
        <w:rPr>
          <w:rFonts w:ascii="Times New Roman" w:hAnsi="Times New Roman" w:cs="Times New Roman"/>
          <w:sz w:val="24"/>
          <w:szCs w:val="24"/>
        </w:rPr>
        <w:t>SCI</w:t>
      </w:r>
      <w:r w:rsidRPr="00C634F3">
        <w:rPr>
          <w:rFonts w:ascii="Times New Roman" w:hAnsi="Times New Roman" w:cs="Times New Roman"/>
          <w:sz w:val="24"/>
          <w:szCs w:val="24"/>
        </w:rPr>
        <w:t>检索的专刊</w:t>
      </w:r>
      <w:r w:rsidRPr="00C634F3">
        <w:rPr>
          <w:rFonts w:ascii="Times New Roman" w:hAnsi="Times New Roman" w:cs="Times New Roman"/>
          <w:sz w:val="24"/>
          <w:szCs w:val="24"/>
        </w:rPr>
        <w:t>/</w:t>
      </w:r>
      <w:r w:rsidRPr="00C634F3">
        <w:rPr>
          <w:rFonts w:ascii="Times New Roman" w:hAnsi="Times New Roman" w:cs="Times New Roman"/>
          <w:sz w:val="24"/>
          <w:szCs w:val="24"/>
        </w:rPr>
        <w:t>增刊发表。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34F3">
        <w:rPr>
          <w:rFonts w:ascii="Times New Roman" w:hAnsi="Times New Roman" w:cs="Times New Roman"/>
          <w:b/>
          <w:bCs/>
          <w:sz w:val="24"/>
          <w:szCs w:val="24"/>
        </w:rPr>
        <w:t>、会议论文集：</w:t>
      </w:r>
      <w:r w:rsidRPr="00C634F3">
        <w:rPr>
          <w:rFonts w:ascii="Times New Roman" w:hAnsi="Times New Roman" w:cs="Times New Roman"/>
          <w:sz w:val="24"/>
          <w:szCs w:val="24"/>
        </w:rPr>
        <w:t>大会接收全文投稿，经同行评审，正式接收后，集结出版并提交</w:t>
      </w:r>
      <w:r w:rsidRPr="00C634F3">
        <w:rPr>
          <w:rFonts w:ascii="Times New Roman" w:hAnsi="Times New Roman" w:cs="Times New Roman"/>
          <w:sz w:val="24"/>
          <w:szCs w:val="24"/>
        </w:rPr>
        <w:t>ISTP</w:t>
      </w:r>
      <w:r w:rsidRPr="00C634F3">
        <w:rPr>
          <w:rFonts w:ascii="Times New Roman" w:hAnsi="Times New Roman" w:cs="Times New Roman"/>
          <w:sz w:val="24"/>
          <w:szCs w:val="24"/>
        </w:rPr>
        <w:t>（即</w:t>
      </w:r>
      <w:r w:rsidRPr="00C634F3">
        <w:rPr>
          <w:rFonts w:ascii="Times New Roman" w:hAnsi="Times New Roman" w:cs="Times New Roman"/>
          <w:sz w:val="24"/>
          <w:szCs w:val="24"/>
        </w:rPr>
        <w:t>Web of Science</w:t>
      </w:r>
      <w:r w:rsidRPr="00C634F3">
        <w:rPr>
          <w:rFonts w:ascii="Times New Roman" w:hAnsi="Times New Roman" w:cs="Times New Roman"/>
          <w:sz w:val="24"/>
          <w:szCs w:val="24"/>
        </w:rPr>
        <w:t>下的</w:t>
      </w:r>
      <w:r w:rsidRPr="00C634F3">
        <w:rPr>
          <w:rFonts w:ascii="Times New Roman" w:hAnsi="Times New Roman" w:cs="Times New Roman"/>
          <w:sz w:val="24"/>
          <w:szCs w:val="24"/>
        </w:rPr>
        <w:t>CPCI-S</w:t>
      </w:r>
      <w:r w:rsidRPr="00C634F3">
        <w:rPr>
          <w:rFonts w:ascii="Times New Roman" w:hAnsi="Times New Roman" w:cs="Times New Roman"/>
          <w:sz w:val="24"/>
          <w:szCs w:val="24"/>
        </w:rPr>
        <w:t>）、</w:t>
      </w:r>
      <w:r w:rsidRPr="00C634F3">
        <w:rPr>
          <w:rFonts w:ascii="Times New Roman" w:hAnsi="Times New Roman" w:cs="Times New Roman"/>
          <w:sz w:val="24"/>
          <w:szCs w:val="24"/>
        </w:rPr>
        <w:t xml:space="preserve">CNKI </w:t>
      </w:r>
      <w:r w:rsidRPr="00C634F3">
        <w:rPr>
          <w:rFonts w:ascii="Times New Roman" w:hAnsi="Times New Roman" w:cs="Times New Roman"/>
          <w:sz w:val="24"/>
          <w:szCs w:val="24"/>
        </w:rPr>
        <w:t>和</w:t>
      </w:r>
      <w:r w:rsidRPr="00C634F3">
        <w:rPr>
          <w:rFonts w:ascii="Times New Roman" w:hAnsi="Times New Roman" w:cs="Times New Roman"/>
          <w:sz w:val="24"/>
          <w:szCs w:val="24"/>
        </w:rPr>
        <w:t xml:space="preserve">Scopus </w:t>
      </w:r>
      <w:r w:rsidRPr="00C634F3">
        <w:rPr>
          <w:rFonts w:ascii="Times New Roman" w:hAnsi="Times New Roman" w:cs="Times New Roman"/>
          <w:sz w:val="24"/>
          <w:szCs w:val="24"/>
        </w:rPr>
        <w:t>等数据库。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34F3">
        <w:rPr>
          <w:rFonts w:ascii="Times New Roman" w:hAnsi="Times New Roman" w:cs="Times New Roman"/>
          <w:b/>
          <w:bCs/>
          <w:sz w:val="24"/>
          <w:szCs w:val="24"/>
        </w:rPr>
        <w:t>、</w:t>
      </w:r>
      <w:r w:rsidRPr="00C634F3">
        <w:rPr>
          <w:rFonts w:ascii="Times New Roman" w:hAnsi="Times New Roman" w:cs="Times New Roman"/>
          <w:b/>
          <w:bCs/>
          <w:sz w:val="24"/>
          <w:szCs w:val="24"/>
        </w:rPr>
        <w:t>SCI</w:t>
      </w:r>
      <w:r w:rsidRPr="00C634F3">
        <w:rPr>
          <w:rFonts w:ascii="Times New Roman" w:hAnsi="Times New Roman" w:cs="Times New Roman"/>
          <w:b/>
          <w:bCs/>
          <w:sz w:val="24"/>
          <w:szCs w:val="24"/>
        </w:rPr>
        <w:t>期刊发表：</w:t>
      </w:r>
      <w:r w:rsidRPr="00C634F3">
        <w:rPr>
          <w:rFonts w:ascii="Times New Roman" w:hAnsi="Times New Roman" w:cs="Times New Roman"/>
          <w:sz w:val="24"/>
          <w:szCs w:val="24"/>
        </w:rPr>
        <w:t>大会与多本相关</w:t>
      </w:r>
      <w:r w:rsidRPr="00C634F3">
        <w:rPr>
          <w:rFonts w:ascii="Times New Roman" w:hAnsi="Times New Roman" w:cs="Times New Roman"/>
          <w:sz w:val="24"/>
          <w:szCs w:val="24"/>
        </w:rPr>
        <w:t>SCI</w:t>
      </w:r>
      <w:r w:rsidRPr="00C634F3">
        <w:rPr>
          <w:rFonts w:ascii="Times New Roman" w:hAnsi="Times New Roman" w:cs="Times New Roman"/>
          <w:sz w:val="24"/>
          <w:szCs w:val="24"/>
        </w:rPr>
        <w:t>期刊达成合作，经同行评审，将遴选优秀论文全文发表至</w:t>
      </w:r>
      <w:r w:rsidRPr="00C634F3">
        <w:rPr>
          <w:rFonts w:ascii="Times New Roman" w:hAnsi="Times New Roman" w:cs="Times New Roman"/>
          <w:sz w:val="24"/>
          <w:szCs w:val="24"/>
        </w:rPr>
        <w:t>SCI</w:t>
      </w:r>
      <w:r w:rsidRPr="00C634F3">
        <w:rPr>
          <w:rFonts w:ascii="Times New Roman" w:hAnsi="Times New Roman" w:cs="Times New Roman"/>
          <w:sz w:val="24"/>
          <w:szCs w:val="24"/>
        </w:rPr>
        <w:t>收录的国际期刊（正刊发表，不带会议信息）。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详细征稿领域、要求及投稿方式请查看征稿信息</w:t>
      </w:r>
      <w:r w:rsidRPr="00C634F3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https://www.icbb.apaset.ac.cn/cfp/</w:t>
        </w:r>
      </w:hyperlink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</w:p>
    <w:p w:rsidR="00CF7B19" w:rsidRPr="00C634F3" w:rsidRDefault="00CF7B19" w:rsidP="00CF7B19">
      <w:pPr>
        <w:pStyle w:val="Heading1"/>
      </w:pPr>
      <w:r w:rsidRPr="00C634F3">
        <w:t>六、会议日程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本次会议为网络在线会议，通过</w:t>
      </w:r>
      <w:r w:rsidRPr="00C634F3">
        <w:rPr>
          <w:rFonts w:ascii="Times New Roman" w:hAnsi="Times New Roman" w:cs="Times New Roman"/>
          <w:sz w:val="24"/>
          <w:szCs w:val="24"/>
        </w:rPr>
        <w:t>Zoom</w:t>
      </w:r>
      <w:r w:rsidRPr="00C634F3">
        <w:rPr>
          <w:rFonts w:ascii="Times New Roman" w:hAnsi="Times New Roman" w:cs="Times New Roman"/>
          <w:sz w:val="24"/>
          <w:szCs w:val="24"/>
        </w:rPr>
        <w:t>参与。大会将于会前</w:t>
      </w:r>
      <w:r w:rsidRPr="00C634F3">
        <w:rPr>
          <w:rFonts w:ascii="Times New Roman" w:hAnsi="Times New Roman" w:cs="Times New Roman"/>
          <w:sz w:val="24"/>
          <w:szCs w:val="24"/>
        </w:rPr>
        <w:t>3-4</w:t>
      </w:r>
      <w:r w:rsidRPr="00C634F3">
        <w:rPr>
          <w:rFonts w:ascii="Times New Roman" w:hAnsi="Times New Roman" w:cs="Times New Roman"/>
          <w:sz w:val="24"/>
          <w:szCs w:val="24"/>
        </w:rPr>
        <w:t>周左右公布详细日程和网络视频访问信息。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</w:p>
    <w:p w:rsidR="00CF7B19" w:rsidRPr="00C634F3" w:rsidRDefault="00CF7B19" w:rsidP="00CF7B19">
      <w:pPr>
        <w:pStyle w:val="Heading1"/>
      </w:pPr>
      <w:r w:rsidRPr="00C634F3">
        <w:t>七、参会注册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会议包括大会特邀报告、口头报告（视频）和墙报（电子版）等形式。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参会方式：（</w:t>
      </w:r>
      <w:r w:rsidRPr="00C634F3">
        <w:rPr>
          <w:rFonts w:ascii="Times New Roman" w:hAnsi="Times New Roman" w:cs="Times New Roman"/>
          <w:sz w:val="24"/>
          <w:szCs w:val="24"/>
        </w:rPr>
        <w:t>1</w:t>
      </w:r>
      <w:r w:rsidRPr="00C634F3">
        <w:rPr>
          <w:rFonts w:ascii="Times New Roman" w:hAnsi="Times New Roman" w:cs="Times New Roman"/>
          <w:sz w:val="24"/>
          <w:szCs w:val="24"/>
        </w:rPr>
        <w:t>）请</w:t>
      </w:r>
      <w:hyperlink r:id="rId12" w:tgtFrame="_blank" w:history="1">
        <w:r w:rsidRPr="00C634F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在线参会注册（点击进入在线注册）</w:t>
        </w:r>
      </w:hyperlink>
      <w:r w:rsidRPr="00C634F3">
        <w:rPr>
          <w:rFonts w:ascii="Times New Roman" w:hAnsi="Times New Roman" w:cs="Times New Roman"/>
          <w:sz w:val="24"/>
          <w:szCs w:val="24"/>
        </w:rPr>
        <w:t>或（</w:t>
      </w:r>
      <w:r w:rsidRPr="00C634F3">
        <w:rPr>
          <w:rFonts w:ascii="Times New Roman" w:hAnsi="Times New Roman" w:cs="Times New Roman"/>
          <w:sz w:val="24"/>
          <w:szCs w:val="24"/>
        </w:rPr>
        <w:t>2</w:t>
      </w:r>
      <w:r w:rsidRPr="00C634F3">
        <w:rPr>
          <w:rFonts w:ascii="Times New Roman" w:hAnsi="Times New Roman" w:cs="Times New Roman"/>
          <w:sz w:val="24"/>
          <w:szCs w:val="24"/>
        </w:rPr>
        <w:t>）下载</w:t>
      </w:r>
      <w:hyperlink r:id="rId13" w:tgtFrame="_blank" w:history="1">
        <w:r w:rsidRPr="00C634F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参会回执（点击从官网下载）</w:t>
        </w:r>
      </w:hyperlink>
      <w:r w:rsidRPr="00C634F3">
        <w:rPr>
          <w:rFonts w:ascii="Times New Roman" w:hAnsi="Times New Roman" w:cs="Times New Roman"/>
          <w:sz w:val="24"/>
          <w:szCs w:val="24"/>
        </w:rPr>
        <w:t>，填写并发送至会务邮箱</w:t>
      </w:r>
      <w:r w:rsidRPr="00C634F3"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icbb@apaset.org</w:t>
        </w:r>
      </w:hyperlink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欢迎国内外高校、科研机构的科研人员、学者、教授、硕博士生参会交流。如需提早拿到接收函和邀请函用于单位申请，请联系会务组</w:t>
      </w:r>
      <w:r w:rsidRPr="00C634F3">
        <w:rPr>
          <w:rFonts w:ascii="Times New Roman" w:hAnsi="Times New Roman" w:cs="Times New Roman"/>
          <w:sz w:val="24"/>
          <w:szCs w:val="24"/>
        </w:rPr>
        <w:t>icbb@apaset.org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</w:p>
    <w:p w:rsidR="00CF7B19" w:rsidRPr="00C634F3" w:rsidRDefault="00CF7B19" w:rsidP="00CF7B19">
      <w:pPr>
        <w:pStyle w:val="Heading1"/>
      </w:pPr>
      <w:r w:rsidRPr="00C634F3">
        <w:t>八、联系及咨询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会务秘书：沈老师</w:t>
      </w:r>
      <w:r w:rsidR="00103E89" w:rsidRPr="00C634F3">
        <w:rPr>
          <w:rFonts w:ascii="Times New Roman" w:hAnsi="Times New Roman" w:cs="Times New Roman" w:hint="eastAsia"/>
          <w:sz w:val="24"/>
          <w:szCs w:val="24"/>
        </w:rPr>
        <w:t>，</w:t>
      </w:r>
      <w:r w:rsidRPr="00C634F3">
        <w:rPr>
          <w:rFonts w:ascii="Times New Roman" w:hAnsi="Times New Roman" w:cs="Times New Roman"/>
          <w:sz w:val="24"/>
          <w:szCs w:val="24"/>
        </w:rPr>
        <w:t>刘老师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会务咨询及报名邮箱：</w:t>
      </w:r>
      <w:r w:rsidRPr="00C634F3">
        <w:rPr>
          <w:rFonts w:ascii="Times New Roman" w:hAnsi="Times New Roman" w:cs="Times New Roman"/>
          <w:sz w:val="24"/>
          <w:szCs w:val="24"/>
        </w:rPr>
        <w:t>icbb@apaset.org;   icbb@apaset.edu.pl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联系人（中方）：阎老师　　联系人（意大利方）：朱莉安娜</w:t>
      </w:r>
    </w:p>
    <w:p w:rsidR="00CF7B19" w:rsidRPr="00C634F3" w:rsidRDefault="00CF7B19" w:rsidP="00CF7B1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咨询电话：</w:t>
      </w:r>
      <w:r w:rsidR="00103E89" w:rsidRPr="00C634F3">
        <w:rPr>
          <w:rFonts w:ascii="Times New Roman" w:hAnsi="Times New Roman" w:cs="Times New Roman" w:hint="eastAsia"/>
          <w:sz w:val="24"/>
          <w:szCs w:val="24"/>
        </w:rPr>
        <w:t>0</w:t>
      </w:r>
      <w:r w:rsidRPr="00C634F3">
        <w:rPr>
          <w:rFonts w:ascii="Times New Roman" w:hAnsi="Times New Roman" w:cs="Times New Roman"/>
          <w:sz w:val="24"/>
          <w:szCs w:val="24"/>
        </w:rPr>
        <w:t>371-6329 0060; 153 4657 6558; (+39) 081-8675096 </w:t>
      </w:r>
    </w:p>
    <w:p w:rsidR="00103E89" w:rsidRPr="00C634F3" w:rsidRDefault="00103E89" w:rsidP="00103E8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</w:t>
      </w:r>
      <w:r w:rsidR="00CF7B19" w:rsidRPr="00C634F3">
        <w:rPr>
          <w:rFonts w:ascii="Times New Roman" w:hAnsi="Times New Roman" w:cs="Times New Roman"/>
          <w:sz w:val="24"/>
          <w:szCs w:val="24"/>
        </w:rPr>
        <w:t>大会网站：</w:t>
      </w:r>
      <w:hyperlink r:id="rId15" w:history="1">
        <w:r w:rsidR="00CF7B19"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http://www.icbb.apaset.ac.cn/</w:t>
        </w:r>
      </w:hyperlink>
      <w:r w:rsidR="00CF7B19" w:rsidRPr="00C634F3">
        <w:rPr>
          <w:rFonts w:ascii="Times New Roman" w:hAnsi="Times New Roman" w:cs="Times New Roman"/>
          <w:sz w:val="24"/>
          <w:szCs w:val="24"/>
        </w:rPr>
        <w:t>   </w:t>
      </w:r>
    </w:p>
    <w:p w:rsidR="00CF7B19" w:rsidRPr="00C634F3" w:rsidRDefault="00103E89" w:rsidP="00103E89">
      <w:pPr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 xml:space="preserve">　　</w:t>
      </w:r>
      <w:r w:rsidR="00CF7B19" w:rsidRPr="00C634F3">
        <w:rPr>
          <w:rFonts w:ascii="Times New Roman" w:hAnsi="Times New Roman" w:cs="Times New Roman"/>
          <w:sz w:val="24"/>
          <w:szCs w:val="24"/>
        </w:rPr>
        <w:t>英文网站：</w:t>
      </w:r>
      <w:hyperlink r:id="rId16" w:history="1">
        <w:r w:rsidR="00CF7B19"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https://www.icbb.apaset.edu.pl/</w:t>
        </w:r>
      </w:hyperlink>
    </w:p>
    <w:p w:rsidR="00CF7B19" w:rsidRPr="00C634F3" w:rsidRDefault="00CF7B19">
      <w:pPr>
        <w:rPr>
          <w:rFonts w:ascii="Times New Roman" w:hAnsi="Times New Roman" w:cs="Times New Roman"/>
          <w:sz w:val="24"/>
          <w:szCs w:val="24"/>
        </w:rPr>
      </w:pPr>
    </w:p>
    <w:p w:rsidR="005F7104" w:rsidRPr="00C634F3" w:rsidRDefault="005F7104" w:rsidP="005F7104">
      <w:pPr>
        <w:jc w:val="right"/>
        <w:rPr>
          <w:rFonts w:ascii="Times New Roman" w:hAnsi="Times New Roman" w:cs="Times New Roman"/>
          <w:sz w:val="24"/>
          <w:szCs w:val="24"/>
        </w:rPr>
      </w:pPr>
      <w:r w:rsidRPr="00DE5DCA">
        <w:rPr>
          <w:rFonts w:ascii="Times New Roman" w:hAnsi="Times New Roman" w:cs="Times New Roman"/>
          <w:b/>
          <w:sz w:val="24"/>
          <w:szCs w:val="24"/>
        </w:rPr>
        <w:t>附件</w:t>
      </w:r>
      <w:r w:rsidRPr="00C634F3">
        <w:rPr>
          <w:rFonts w:ascii="Times New Roman" w:hAnsi="Times New Roman" w:cs="Times New Roman"/>
          <w:sz w:val="24"/>
          <w:szCs w:val="24"/>
        </w:rPr>
        <w:t>：</w:t>
      </w:r>
      <w:hyperlink r:id="rId17" w:tgtFrame="_blank" w:history="1">
        <w:r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1.</w:t>
        </w:r>
        <w:r w:rsidR="00DE5D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DE5DC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会议宣传册</w:t>
        </w:r>
        <w:r w:rsidRPr="00DE5DC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(Flyer)</w:t>
        </w:r>
      </w:hyperlink>
    </w:p>
    <w:p w:rsidR="005F7104" w:rsidRPr="00C634F3" w:rsidRDefault="00803A95" w:rsidP="005F7104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5F7104" w:rsidRPr="00C634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  <w:r w:rsidR="00DE5D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F7104" w:rsidRPr="00DE5DC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会议通知全文</w:t>
        </w:r>
      </w:hyperlink>
    </w:p>
    <w:p w:rsidR="005F7104" w:rsidRPr="00C634F3" w:rsidRDefault="005F7104" w:rsidP="005F7104">
      <w:pPr>
        <w:jc w:val="right"/>
        <w:rPr>
          <w:rFonts w:ascii="Times New Roman" w:hAnsi="Times New Roman" w:cs="Times New Roman"/>
          <w:sz w:val="24"/>
          <w:szCs w:val="24"/>
        </w:rPr>
      </w:pPr>
      <w:r w:rsidRPr="00C634F3">
        <w:rPr>
          <w:rFonts w:ascii="Times New Roman" w:hAnsi="Times New Roman" w:cs="Times New Roman"/>
          <w:sz w:val="24"/>
          <w:szCs w:val="24"/>
        </w:rPr>
        <w:t>3.</w:t>
      </w:r>
      <w:r w:rsidR="00DE5DC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C634F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参会回执表</w:t>
        </w:r>
      </w:hyperlink>
    </w:p>
    <w:p w:rsidR="0004237F" w:rsidRDefault="00042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_GoBack"/>
      <w:bookmarkEnd w:id="2"/>
    </w:p>
    <w:p w:rsidR="0004237F" w:rsidRPr="00790D98" w:rsidRDefault="00790D98" w:rsidP="0004237F">
      <w:pPr>
        <w:rPr>
          <w:lang w:val="en-US"/>
        </w:rPr>
      </w:pPr>
      <w:r>
        <w:rPr>
          <w:rFonts w:hint="eastAsia"/>
          <w:lang w:val="en-US"/>
        </w:rPr>
        <w:t>附件</w:t>
      </w:r>
      <w:r>
        <w:rPr>
          <w:lang w:val="en-US"/>
        </w:rPr>
        <w:t>：参会回执表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368"/>
        <w:gridCol w:w="908"/>
        <w:gridCol w:w="902"/>
        <w:gridCol w:w="897"/>
        <w:gridCol w:w="126"/>
        <w:gridCol w:w="665"/>
        <w:gridCol w:w="559"/>
        <w:gridCol w:w="231"/>
        <w:gridCol w:w="1172"/>
        <w:gridCol w:w="1237"/>
      </w:tblGrid>
      <w:tr w:rsidR="0004237F" w:rsidRPr="00BD2EA8" w:rsidTr="00A1498B">
        <w:tc>
          <w:tcPr>
            <w:tcW w:w="1240" w:type="dxa"/>
            <w:shd w:val="clear" w:color="auto" w:fill="auto"/>
          </w:tcPr>
          <w:p w:rsidR="0004237F" w:rsidRPr="00BD2EA8" w:rsidRDefault="0004237F" w:rsidP="00A1498B">
            <w:pPr>
              <w:snapToGrid w:val="0"/>
              <w:spacing w:after="0" w:line="240" w:lineRule="auto"/>
              <w:jc w:val="center"/>
              <w:rPr>
                <w:rFonts w:ascii="Arial" w:eastAsia="宋体" w:hAnsi="Arial" w:cs="Arial"/>
                <w:b/>
                <w:sz w:val="32"/>
                <w:szCs w:val="32"/>
              </w:rPr>
            </w:pPr>
            <w:r w:rsidRPr="00BD2EA8">
              <w:rPr>
                <w:rFonts w:ascii="Arial" w:eastAsia="宋体" w:hAnsi="Arial" w:cs="Arial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 descr="http://img.apaset.org/templets/2017de/common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paset.org/templets/2017de/common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  <w:gridSpan w:val="9"/>
            <w:shd w:val="clear" w:color="auto" w:fill="auto"/>
          </w:tcPr>
          <w:p w:rsidR="0004237F" w:rsidRPr="005C39C4" w:rsidRDefault="0004237F" w:rsidP="00A1498B">
            <w:pPr>
              <w:snapToGrid w:val="0"/>
              <w:spacing w:after="0" w:line="240" w:lineRule="auto"/>
              <w:ind w:left="22"/>
              <w:jc w:val="center"/>
              <w:rPr>
                <w:rFonts w:ascii="黑体" w:eastAsia="黑体" w:hAnsi="黑体" w:cs="Arial"/>
                <w:b/>
                <w:w w:val="96"/>
                <w:sz w:val="36"/>
                <w:szCs w:val="36"/>
              </w:rPr>
            </w:pPr>
            <w:r>
              <w:rPr>
                <w:rFonts w:ascii="黑体" w:eastAsia="黑体" w:hAnsi="黑体" w:cs="Arial"/>
                <w:b/>
                <w:w w:val="96"/>
                <w:sz w:val="36"/>
                <w:szCs w:val="36"/>
              </w:rPr>
              <w:t>2022第</w:t>
            </w:r>
            <w:r>
              <w:rPr>
                <w:rFonts w:ascii="黑体" w:eastAsia="黑体" w:hAnsi="黑体" w:cs="Arial" w:hint="eastAsia"/>
                <w:b/>
                <w:w w:val="96"/>
                <w:sz w:val="36"/>
                <w:szCs w:val="36"/>
              </w:rPr>
              <w:t>十二</w:t>
            </w:r>
            <w:r>
              <w:rPr>
                <w:rFonts w:ascii="黑体" w:eastAsia="黑体" w:hAnsi="黑体" w:cs="Arial"/>
                <w:b/>
                <w:w w:val="96"/>
                <w:sz w:val="36"/>
                <w:szCs w:val="36"/>
              </w:rPr>
              <w:t>届</w:t>
            </w:r>
            <w:r w:rsidRPr="005C39C4">
              <w:rPr>
                <w:rFonts w:ascii="黑体" w:eastAsia="黑体" w:hAnsi="黑体" w:cs="Arial"/>
                <w:b/>
                <w:w w:val="96"/>
                <w:sz w:val="36"/>
                <w:szCs w:val="36"/>
              </w:rPr>
              <w:t>国际生物技术与生物工程学术会议</w:t>
            </w:r>
          </w:p>
          <w:p w:rsidR="0004237F" w:rsidRPr="005C39C4" w:rsidRDefault="0004237F" w:rsidP="008A7570">
            <w:pPr>
              <w:snapToGrid w:val="0"/>
              <w:spacing w:before="240" w:after="0" w:line="240" w:lineRule="auto"/>
              <w:ind w:left="23"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>
              <w:rPr>
                <w:rFonts w:ascii="黑体" w:eastAsia="黑体" w:hAnsi="黑体" w:cs="Arial"/>
                <w:b/>
                <w:sz w:val="28"/>
                <w:szCs w:val="28"/>
              </w:rPr>
              <w:t>12th</w:t>
            </w:r>
            <w:r w:rsidRPr="005C39C4">
              <w:rPr>
                <w:rFonts w:ascii="黑体" w:eastAsia="黑体" w:hAnsi="黑体" w:cs="Arial"/>
                <w:b/>
                <w:sz w:val="28"/>
                <w:szCs w:val="28"/>
              </w:rPr>
              <w:t xml:space="preserve"> ICBB  </w:t>
            </w:r>
            <w:r>
              <w:rPr>
                <w:rFonts w:ascii="黑体" w:eastAsia="黑体" w:hAnsi="黑体" w:cs="Arial" w:hint="eastAsia"/>
                <w:b/>
                <w:sz w:val="28"/>
                <w:szCs w:val="28"/>
              </w:rPr>
              <w:t>意大利</w:t>
            </w:r>
            <w:r w:rsidRPr="005C39C4">
              <w:rPr>
                <w:rFonts w:ascii="黑体" w:eastAsia="黑体" w:hAnsi="黑体" w:cs="Arial"/>
                <w:b/>
                <w:sz w:val="28"/>
                <w:szCs w:val="28"/>
              </w:rPr>
              <w:t>·</w:t>
            </w:r>
            <w:r w:rsidRPr="00DF3736">
              <w:rPr>
                <w:rFonts w:ascii="黑体" w:eastAsia="黑体" w:hAnsi="黑体" w:cs="Arial" w:hint="eastAsia"/>
                <w:b/>
                <w:sz w:val="28"/>
                <w:szCs w:val="28"/>
              </w:rPr>
              <w:t>波佐利</w:t>
            </w:r>
            <w:r>
              <w:rPr>
                <w:rFonts w:ascii="黑体" w:eastAsia="黑体" w:hAnsi="黑体" w:cs="Arial" w:hint="eastAsia"/>
                <w:b/>
                <w:sz w:val="28"/>
                <w:szCs w:val="28"/>
              </w:rPr>
              <w:t>(网络在线</w:t>
            </w:r>
            <w:r>
              <w:rPr>
                <w:rFonts w:ascii="黑体" w:eastAsia="黑体" w:hAnsi="黑体" w:cs="Arial"/>
                <w:b/>
                <w:sz w:val="28"/>
                <w:szCs w:val="28"/>
              </w:rPr>
              <w:t>会议</w:t>
            </w:r>
            <w:r>
              <w:rPr>
                <w:rFonts w:ascii="黑体" w:eastAsia="黑体" w:hAnsi="黑体" w:cs="Arial" w:hint="eastAsia"/>
                <w:b/>
                <w:sz w:val="28"/>
                <w:szCs w:val="28"/>
              </w:rPr>
              <w:t>)</w:t>
            </w:r>
          </w:p>
          <w:p w:rsidR="0004237F" w:rsidRDefault="0004237F" w:rsidP="00A1498B">
            <w:pPr>
              <w:snapToGrid w:val="0"/>
              <w:spacing w:after="0" w:line="240" w:lineRule="auto"/>
              <w:ind w:left="22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eastAsia="宋体" w:hAnsi="Arial" w:cs="Arial"/>
                <w:sz w:val="28"/>
                <w:szCs w:val="28"/>
              </w:rPr>
              <w:t>2022</w:t>
            </w:r>
            <w:r w:rsidRPr="00BD2EA8">
              <w:rPr>
                <w:rFonts w:ascii="Arial" w:eastAsia="宋体" w:hAnsi="Arial" w:cs="Arial"/>
                <w:sz w:val="28"/>
                <w:szCs w:val="28"/>
              </w:rPr>
              <w:t>年</w:t>
            </w:r>
            <w:r>
              <w:rPr>
                <w:rFonts w:ascii="Arial" w:eastAsia="宋体" w:hAnsi="Arial" w:cs="Arial" w:hint="eastAsia"/>
                <w:sz w:val="28"/>
                <w:szCs w:val="28"/>
              </w:rPr>
              <w:t>9</w:t>
            </w:r>
            <w:r>
              <w:rPr>
                <w:rFonts w:ascii="Arial" w:eastAsia="宋体" w:hAnsi="Arial" w:cs="Arial"/>
                <w:sz w:val="28"/>
                <w:szCs w:val="28"/>
              </w:rPr>
              <w:t>月</w:t>
            </w:r>
            <w:r>
              <w:rPr>
                <w:rFonts w:ascii="Arial" w:eastAsia="宋体" w:hAnsi="Arial" w:cs="Arial"/>
                <w:sz w:val="28"/>
                <w:szCs w:val="28"/>
              </w:rPr>
              <w:t>27-30</w:t>
            </w:r>
            <w:r w:rsidRPr="00BD2EA8">
              <w:rPr>
                <w:rFonts w:ascii="Arial" w:eastAsia="宋体" w:hAnsi="Arial" w:cs="Arial"/>
                <w:sz w:val="28"/>
                <w:szCs w:val="28"/>
              </w:rPr>
              <w:t>日</w:t>
            </w:r>
          </w:p>
          <w:p w:rsidR="0004237F" w:rsidRPr="00BD2EA8" w:rsidRDefault="00803A95" w:rsidP="00A1498B">
            <w:pPr>
              <w:snapToGrid w:val="0"/>
              <w:spacing w:after="0" w:line="240" w:lineRule="auto"/>
              <w:ind w:left="22"/>
              <w:jc w:val="center"/>
              <w:rPr>
                <w:rFonts w:ascii="Arial" w:eastAsia="宋体" w:hAnsi="Arial" w:cs="Arial"/>
                <w:b/>
                <w:sz w:val="32"/>
                <w:szCs w:val="32"/>
              </w:rPr>
            </w:pPr>
            <w:hyperlink r:id="rId21" w:history="1">
              <w:r w:rsidR="0004237F" w:rsidRPr="00B503AA">
                <w:rPr>
                  <w:rStyle w:val="Hyperlink"/>
                  <w:rFonts w:ascii="Arial" w:eastAsia="宋体" w:hAnsi="Arial" w:cs="Arial"/>
                  <w:sz w:val="24"/>
                </w:rPr>
                <w:t>https://www.icbb.apaset.ac.cn/</w:t>
              </w:r>
            </w:hyperlink>
          </w:p>
        </w:tc>
        <w:tc>
          <w:tcPr>
            <w:tcW w:w="1237" w:type="dxa"/>
            <w:shd w:val="clear" w:color="auto" w:fill="auto"/>
          </w:tcPr>
          <w:p w:rsidR="0004237F" w:rsidRPr="00BD2EA8" w:rsidRDefault="0004237F" w:rsidP="00A1498B">
            <w:pPr>
              <w:snapToGrid w:val="0"/>
              <w:spacing w:after="0" w:line="240" w:lineRule="auto"/>
              <w:jc w:val="center"/>
              <w:rPr>
                <w:rFonts w:ascii="Arial" w:eastAsia="宋体" w:hAnsi="Arial" w:cs="Arial"/>
                <w:b/>
                <w:sz w:val="32"/>
                <w:szCs w:val="32"/>
              </w:rPr>
            </w:pPr>
            <w:r w:rsidRPr="00BD2EA8">
              <w:rPr>
                <w:rFonts w:ascii="Arial" w:eastAsia="宋体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37F" w:rsidRPr="00A70A23" w:rsidTr="00A1498B">
        <w:trPr>
          <w:trHeight w:val="549"/>
        </w:trPr>
        <w:tc>
          <w:tcPr>
            <w:tcW w:w="852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37F" w:rsidRDefault="0004237F" w:rsidP="00A1498B">
            <w:pPr>
              <w:snapToGrid w:val="0"/>
              <w:spacing w:before="240" w:after="240" w:line="240" w:lineRule="auto"/>
              <w:jc w:val="center"/>
              <w:rPr>
                <w:rFonts w:ascii="黑体" w:eastAsia="黑体" w:hAnsi="黑体" w:cs="Arial"/>
                <w:b/>
                <w:noProof/>
                <w:sz w:val="28"/>
                <w:szCs w:val="32"/>
              </w:rPr>
            </w:pPr>
            <w:r w:rsidRPr="00A70A23">
              <w:rPr>
                <w:rFonts w:ascii="黑体" w:eastAsia="黑体" w:hAnsi="黑体" w:cs="Arial"/>
                <w:b/>
                <w:noProof/>
                <w:sz w:val="28"/>
                <w:szCs w:val="32"/>
              </w:rPr>
              <w:t>参会注册表</w:t>
            </w:r>
            <w:r w:rsidRPr="00A70A23">
              <w:rPr>
                <w:rFonts w:ascii="黑体" w:eastAsia="黑体" w:hAnsi="黑体" w:cs="Arial" w:hint="eastAsia"/>
                <w:b/>
                <w:noProof/>
                <w:sz w:val="28"/>
                <w:szCs w:val="32"/>
              </w:rPr>
              <w:t xml:space="preserve">  </w:t>
            </w:r>
          </w:p>
          <w:p w:rsidR="0004237F" w:rsidRPr="00A70A23" w:rsidRDefault="0004237F" w:rsidP="00A1498B">
            <w:pPr>
              <w:snapToGrid w:val="0"/>
              <w:spacing w:after="0" w:line="240" w:lineRule="auto"/>
              <w:jc w:val="center"/>
              <w:rPr>
                <w:rFonts w:ascii="黑体" w:eastAsia="黑体" w:hAnsi="黑体" w:cs="Arial"/>
                <w:b/>
                <w:noProof/>
                <w:sz w:val="28"/>
                <w:szCs w:val="32"/>
              </w:rPr>
            </w:pPr>
            <w:r w:rsidRPr="00A70A23">
              <w:rPr>
                <w:rFonts w:ascii="黑体" w:eastAsia="黑体" w:hAnsi="黑体" w:cs="Arial"/>
                <w:b/>
                <w:noProof/>
                <w:sz w:val="24"/>
                <w:szCs w:val="32"/>
              </w:rPr>
              <w:t>(</w:t>
            </w:r>
            <w:r w:rsidRPr="00A70A23">
              <w:rPr>
                <w:rFonts w:ascii="黑体" w:eastAsia="黑体" w:hAnsi="黑体" w:cs="Arial" w:hint="eastAsia"/>
                <w:b/>
                <w:noProof/>
                <w:sz w:val="24"/>
                <w:szCs w:val="32"/>
              </w:rPr>
              <w:t>个人</w:t>
            </w:r>
            <w:r w:rsidRPr="00A70A23">
              <w:rPr>
                <w:rFonts w:ascii="黑体" w:eastAsia="黑体" w:hAnsi="黑体" w:cs="Arial"/>
                <w:b/>
                <w:noProof/>
                <w:sz w:val="24"/>
                <w:szCs w:val="32"/>
              </w:rPr>
              <w:t>信息</w:t>
            </w:r>
            <w:r w:rsidRPr="00A70A23">
              <w:rPr>
                <w:rFonts w:ascii="黑体" w:eastAsia="黑体" w:hAnsi="黑体" w:cs="Arial" w:hint="eastAsia"/>
                <w:b/>
                <w:noProof/>
                <w:sz w:val="24"/>
                <w:szCs w:val="32"/>
              </w:rPr>
              <w:t>中文</w:t>
            </w:r>
            <w:r w:rsidRPr="00A70A23">
              <w:rPr>
                <w:rFonts w:ascii="黑体" w:eastAsia="黑体" w:hAnsi="黑体" w:cs="Arial"/>
                <w:b/>
                <w:noProof/>
                <w:sz w:val="24"/>
                <w:szCs w:val="32"/>
              </w:rPr>
              <w:t>填写</w:t>
            </w:r>
            <w:r w:rsidRPr="00A70A23">
              <w:rPr>
                <w:rFonts w:ascii="黑体" w:eastAsia="黑体" w:hAnsi="黑体" w:cs="Arial" w:hint="eastAsia"/>
                <w:b/>
                <w:noProof/>
                <w:sz w:val="24"/>
                <w:szCs w:val="32"/>
              </w:rPr>
              <w:t>，</w:t>
            </w:r>
            <w:r>
              <w:rPr>
                <w:rFonts w:ascii="黑体" w:eastAsia="黑体" w:hAnsi="黑体" w:cs="Arial" w:hint="eastAsia"/>
                <w:b/>
                <w:noProof/>
                <w:sz w:val="24"/>
                <w:szCs w:val="32"/>
                <w:lang w:val="en-US"/>
              </w:rPr>
              <w:t>报告摘要</w:t>
            </w:r>
            <w:r>
              <w:rPr>
                <w:rFonts w:ascii="黑体" w:eastAsia="黑体" w:hAnsi="黑体" w:cs="Arial"/>
                <w:b/>
                <w:noProof/>
                <w:sz w:val="24"/>
                <w:szCs w:val="32"/>
                <w:lang w:val="en-US"/>
              </w:rPr>
              <w:t>及题目用</w:t>
            </w:r>
            <w:r w:rsidRPr="007B10AD">
              <w:rPr>
                <w:rFonts w:ascii="黑体" w:eastAsia="黑体" w:hAnsi="黑体" w:cs="Arial"/>
                <w:b/>
                <w:noProof/>
                <w:sz w:val="24"/>
                <w:szCs w:val="32"/>
              </w:rPr>
              <w:t>英文</w:t>
            </w:r>
            <w:r w:rsidRPr="00A70A23">
              <w:rPr>
                <w:rFonts w:ascii="黑体" w:eastAsia="黑体" w:hAnsi="黑体" w:cs="Arial"/>
                <w:b/>
                <w:noProof/>
                <w:sz w:val="24"/>
                <w:szCs w:val="32"/>
              </w:rPr>
              <w:t>填写</w:t>
            </w:r>
            <w:r w:rsidRPr="00A70A23">
              <w:rPr>
                <w:rFonts w:ascii="黑体" w:eastAsia="黑体" w:hAnsi="黑体" w:cs="Arial" w:hint="eastAsia"/>
                <w:b/>
                <w:noProof/>
                <w:sz w:val="24"/>
                <w:szCs w:val="32"/>
              </w:rPr>
              <w:t>)</w:t>
            </w:r>
          </w:p>
        </w:tc>
      </w:tr>
      <w:tr w:rsidR="0004237F" w:rsidRPr="00F032E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454"/>
        </w:trPr>
        <w:tc>
          <w:tcPr>
            <w:tcW w:w="8522" w:type="dxa"/>
            <w:gridSpan w:val="11"/>
            <w:shd w:val="pct20" w:color="auto" w:fill="auto"/>
            <w:vAlign w:val="center"/>
          </w:tcPr>
          <w:p w:rsidR="0004237F" w:rsidRDefault="0004237F" w:rsidP="00A1498B">
            <w:pPr>
              <w:snapToGrid w:val="0"/>
              <w:spacing w:after="0" w:line="240" w:lineRule="auto"/>
              <w:rPr>
                <w:rFonts w:ascii="黑体" w:eastAsia="黑体" w:hAnsi="黑体" w:cs="Arial"/>
              </w:rPr>
            </w:pPr>
            <w:r w:rsidRPr="00F032E8">
              <w:rPr>
                <w:rFonts w:ascii="黑体" w:eastAsia="黑体" w:hAnsi="黑体" w:cs="Arial"/>
                <w:b/>
              </w:rPr>
              <w:t>个人信息</w:t>
            </w:r>
            <w:r>
              <w:rPr>
                <w:rFonts w:ascii="黑体" w:eastAsia="黑体" w:hAnsi="黑体" w:cs="Arial"/>
                <w:b/>
              </w:rPr>
              <w:t xml:space="preserve"> </w:t>
            </w:r>
          </w:p>
          <w:p w:rsidR="0004237F" w:rsidRPr="00F032E8" w:rsidRDefault="0004237F" w:rsidP="00A1498B">
            <w:pPr>
              <w:snapToGrid w:val="0"/>
              <w:spacing w:after="0" w:line="240" w:lineRule="auto"/>
              <w:jc w:val="right"/>
              <w:rPr>
                <w:rFonts w:ascii="黑体" w:eastAsia="黑体" w:hAnsi="黑体" w:cs="Arial"/>
                <w:b/>
              </w:rPr>
            </w:pPr>
            <w:r w:rsidRPr="00F032E8">
              <w:rPr>
                <w:rFonts w:ascii="黑体" w:eastAsia="黑体" w:hAnsi="黑体" w:cs="Arial"/>
                <w:sz w:val="18"/>
                <w:szCs w:val="20"/>
              </w:rPr>
              <w:t>* 所有提交信息均被视作保密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.</w:t>
            </w:r>
            <w:r>
              <w:rPr>
                <w:rFonts w:ascii="黑体" w:eastAsia="黑体" w:hAnsi="黑体" w:cs="Arial"/>
                <w:sz w:val="18"/>
                <w:szCs w:val="20"/>
              </w:rPr>
              <w:t xml:space="preserve"> 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选项打</w:t>
            </w:r>
            <w:r>
              <w:rPr>
                <w:rFonts w:ascii="黑体" w:eastAsia="黑体" w:hAnsi="黑体" w:cs="Arial" w:hint="eastAsia"/>
                <w:sz w:val="18"/>
                <w:szCs w:val="20"/>
                <w:lang w:val="en-US"/>
              </w:rPr>
              <w:t>√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或</w:t>
            </w:r>
            <w:r>
              <w:rPr>
                <w:rFonts w:ascii="黑体" w:eastAsia="黑体" w:hAnsi="黑体" w:cs="Arial"/>
                <w:sz w:val="18"/>
                <w:szCs w:val="20"/>
              </w:rPr>
              <w:t>高亮置黄</w:t>
            </w:r>
          </w:p>
        </w:tc>
      </w:tr>
      <w:tr w:rsidR="0004237F" w:rsidRPr="00BD2EA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454"/>
        </w:trPr>
        <w:tc>
          <w:tcPr>
            <w:tcW w:w="1625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bookmarkStart w:id="3" w:name="_Hlk502757303"/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头衔</w:t>
            </w: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sz w:val="20"/>
                <w:szCs w:val="20"/>
              </w:rPr>
              <w:t>教授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sz w:val="20"/>
                <w:szCs w:val="20"/>
              </w:rPr>
              <w:t>副教授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sz w:val="20"/>
                <w:szCs w:val="20"/>
              </w:rPr>
              <w:t>博士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sz w:val="20"/>
                <w:szCs w:val="20"/>
              </w:rPr>
              <w:t>博士生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sz w:val="20"/>
                <w:szCs w:val="20"/>
              </w:rPr>
              <w:t>硕士生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其他</w:t>
            </w:r>
            <w:r>
              <w:rPr>
                <w:rFonts w:ascii="Arial" w:eastAsia="宋体" w:hAnsi="Arial" w:cs="Arial"/>
                <w:sz w:val="20"/>
                <w:szCs w:val="20"/>
              </w:rPr>
              <w:t>：请注明</w:t>
            </w:r>
          </w:p>
        </w:tc>
      </w:tr>
      <w:bookmarkEnd w:id="3"/>
      <w:tr w:rsidR="0004237F" w:rsidRPr="00BD2EA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454"/>
        </w:trPr>
        <w:tc>
          <w:tcPr>
            <w:tcW w:w="1625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姓名全名</w:t>
            </w: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>联系</w:t>
            </w:r>
            <w:r>
              <w:rPr>
                <w:rFonts w:ascii="Arial" w:eastAsia="宋体" w:hAnsi="Arial" w:cs="Arial"/>
                <w:b/>
                <w:sz w:val="20"/>
                <w:szCs w:val="20"/>
              </w:rPr>
              <w:t>邮箱</w:t>
            </w: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</w:tr>
      <w:tr w:rsidR="0004237F" w:rsidRPr="00BD2EA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454"/>
        </w:trPr>
        <w:tc>
          <w:tcPr>
            <w:tcW w:w="1625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备用邮箱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手机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</w:tr>
      <w:tr w:rsidR="0004237F" w:rsidRPr="00BD2EA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454"/>
        </w:trPr>
        <w:tc>
          <w:tcPr>
            <w:tcW w:w="1625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学校</w:t>
            </w: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/</w:t>
            </w: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单位</w:t>
            </w: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897" w:type="dxa"/>
            <w:gridSpan w:val="9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04237F" w:rsidRPr="00BD2EA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454"/>
        </w:trPr>
        <w:tc>
          <w:tcPr>
            <w:tcW w:w="1625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院系</w:t>
            </w:r>
          </w:p>
        </w:tc>
        <w:tc>
          <w:tcPr>
            <w:tcW w:w="6897" w:type="dxa"/>
            <w:gridSpan w:val="9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</w:tr>
      <w:tr w:rsidR="0004237F" w:rsidRPr="00BD2EA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454"/>
        </w:trPr>
        <w:tc>
          <w:tcPr>
            <w:tcW w:w="1625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地址</w:t>
            </w:r>
          </w:p>
        </w:tc>
        <w:tc>
          <w:tcPr>
            <w:tcW w:w="6897" w:type="dxa"/>
            <w:gridSpan w:val="9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04237F" w:rsidRPr="00BD2EA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454"/>
        </w:trPr>
        <w:tc>
          <w:tcPr>
            <w:tcW w:w="1625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研究领域</w:t>
            </w:r>
          </w:p>
        </w:tc>
        <w:tc>
          <w:tcPr>
            <w:tcW w:w="6897" w:type="dxa"/>
            <w:gridSpan w:val="9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04237F" w:rsidRPr="00F032E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454"/>
        </w:trPr>
        <w:tc>
          <w:tcPr>
            <w:tcW w:w="8522" w:type="dxa"/>
            <w:gridSpan w:val="11"/>
            <w:shd w:val="pct20" w:color="auto" w:fill="auto"/>
            <w:vAlign w:val="center"/>
          </w:tcPr>
          <w:p w:rsidR="0004237F" w:rsidRPr="00F032E8" w:rsidRDefault="0004237F" w:rsidP="00A1498B">
            <w:pPr>
              <w:snapToGrid w:val="0"/>
              <w:spacing w:after="0" w:line="240" w:lineRule="auto"/>
              <w:rPr>
                <w:rFonts w:ascii="黑体" w:eastAsia="黑体" w:hAnsi="黑体" w:cs="Arial"/>
                <w:b/>
              </w:rPr>
            </w:pPr>
            <w:r w:rsidRPr="00F032E8">
              <w:rPr>
                <w:rFonts w:ascii="黑体" w:eastAsia="黑体" w:hAnsi="黑体" w:cs="Arial"/>
                <w:b/>
              </w:rPr>
              <w:t>会议注册信息</w:t>
            </w:r>
          </w:p>
        </w:tc>
      </w:tr>
      <w:tr w:rsidR="0004237F" w:rsidRPr="00BD2EA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2245"/>
        </w:trPr>
        <w:tc>
          <w:tcPr>
            <w:tcW w:w="1625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注册类型和</w:t>
            </w: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注册费</w:t>
            </w:r>
          </w:p>
        </w:tc>
        <w:tc>
          <w:tcPr>
            <w:tcW w:w="6897" w:type="dxa"/>
            <w:gridSpan w:val="9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12"/>
                <w:szCs w:val="20"/>
              </w:rPr>
            </w:pPr>
          </w:p>
          <w:p w:rsidR="0004237F" w:rsidRDefault="0004237F" w:rsidP="00A1498B">
            <w:pPr>
              <w:snapToGrid w:val="0"/>
              <w:spacing w:after="0" w:line="240" w:lineRule="auto"/>
              <w:jc w:val="right"/>
              <w:rPr>
                <w:rFonts w:ascii="Arial" w:eastAsia="宋体" w:hAnsi="Arial" w:cs="Arial"/>
                <w:sz w:val="12"/>
                <w:szCs w:val="20"/>
              </w:rPr>
            </w:pPr>
            <w:r>
              <w:rPr>
                <w:rFonts w:ascii="黑体" w:eastAsia="黑体" w:hAnsi="黑体" w:cs="Arial" w:hint="eastAsia"/>
                <w:sz w:val="18"/>
                <w:szCs w:val="20"/>
              </w:rPr>
              <w:t>选项打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sym w:font="Wingdings" w:char="F0FE"/>
            </w:r>
            <w:r>
              <w:rPr>
                <w:rFonts w:ascii="黑体" w:eastAsia="黑体" w:hAnsi="黑体" w:cs="Arial"/>
                <w:sz w:val="18"/>
                <w:szCs w:val="20"/>
              </w:rPr>
              <w:t xml:space="preserve"> 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或</w:t>
            </w:r>
            <w:r>
              <w:rPr>
                <w:rFonts w:ascii="黑体" w:eastAsia="黑体" w:hAnsi="黑体" w:cs="Arial"/>
                <w:sz w:val="18"/>
                <w:szCs w:val="20"/>
              </w:rPr>
              <w:t>高亮置黄即可</w:t>
            </w: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12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447"/>
              <w:gridCol w:w="3186"/>
            </w:tblGrid>
            <w:tr w:rsidR="0004237F" w:rsidRPr="009A210F" w:rsidTr="00A1498B">
              <w:tc>
                <w:tcPr>
                  <w:tcW w:w="2538" w:type="pct"/>
                  <w:gridSpan w:val="2"/>
                  <w:shd w:val="clear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A210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</w:t>
                  </w:r>
                </w:p>
                <w:p w:rsidR="0004237F" w:rsidRPr="009A210F" w:rsidRDefault="0004237F" w:rsidP="00A1498B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 w:hint="eastAsia"/>
                      <w:b/>
                      <w:sz w:val="20"/>
                      <w:szCs w:val="20"/>
                    </w:rPr>
                    <w:t>注册类型</w:t>
                  </w:r>
                </w:p>
              </w:tc>
              <w:tc>
                <w:tcPr>
                  <w:tcW w:w="2462" w:type="pct"/>
                  <w:shd w:val="pct5" w:color="auto" w:fill="auto"/>
                  <w:vAlign w:val="center"/>
                </w:tcPr>
                <w:p w:rsidR="0004237F" w:rsidRPr="009A210F" w:rsidRDefault="0004237F" w:rsidP="00A1498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 w:hint="eastAsia"/>
                      <w:b/>
                      <w:sz w:val="20"/>
                      <w:szCs w:val="20"/>
                    </w:rPr>
                    <w:t>费用明细</w:t>
                  </w:r>
                </w:p>
              </w:tc>
            </w:tr>
            <w:tr w:rsidR="0004237F" w:rsidRPr="009A210F" w:rsidTr="00A1498B">
              <w:tc>
                <w:tcPr>
                  <w:tcW w:w="1420" w:type="pct"/>
                  <w:vMerge w:val="restart"/>
                  <w:shd w:val="clear" w:color="auto" w:fill="auto"/>
                  <w:vAlign w:val="center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A. </w:t>
                  </w:r>
                  <w:r>
                    <w:rPr>
                      <w:rFonts w:ascii="Arial Narrow" w:hAnsi="Arial Narrow" w:cs="Arial" w:hint="eastAsia"/>
                      <w:b/>
                      <w:sz w:val="20"/>
                      <w:szCs w:val="20"/>
                    </w:rPr>
                    <w:t>只在线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做报告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 Narrow" w:hAnsi="Arial Narrow" w:cs="Arial" w:hint="eastAsia"/>
                      <w:b/>
                      <w:sz w:val="20"/>
                      <w:szCs w:val="20"/>
                    </w:rPr>
                    <w:t>不发表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 w:hint="eastAsia"/>
                      <w:sz w:val="20"/>
                      <w:szCs w:val="20"/>
                    </w:rPr>
                    <w:t>非学生</w:t>
                  </w:r>
                </w:p>
              </w:tc>
              <w:tc>
                <w:tcPr>
                  <w:tcW w:w="2462" w:type="pct"/>
                  <w:shd w:val="pct5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210F">
                    <w:rPr>
                      <w:rFonts w:ascii="Wingdings" w:hAnsi="Wingdings" w:cs="Arial"/>
                      <w:b/>
                    </w:rPr>
                    <w:t></w:t>
                  </w:r>
                  <w:r w:rsidRPr="009A210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840 CNY/RMB</w:t>
                  </w:r>
                </w:p>
              </w:tc>
            </w:tr>
            <w:tr w:rsidR="0004237F" w:rsidRPr="009A210F" w:rsidTr="00A1498B">
              <w:tc>
                <w:tcPr>
                  <w:tcW w:w="1420" w:type="pct"/>
                  <w:vMerge/>
                  <w:shd w:val="clear" w:color="auto" w:fill="auto"/>
                  <w:vAlign w:val="center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pct"/>
                  <w:shd w:val="clear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 w:hint="eastAsia"/>
                      <w:sz w:val="20"/>
                      <w:szCs w:val="20"/>
                    </w:rPr>
                    <w:t>学生</w:t>
                  </w:r>
                </w:p>
              </w:tc>
              <w:tc>
                <w:tcPr>
                  <w:tcW w:w="2462" w:type="pct"/>
                  <w:shd w:val="pct5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210F">
                    <w:rPr>
                      <w:rFonts w:ascii="Wingdings" w:hAnsi="Wingdings" w:cs="Arial"/>
                      <w:b/>
                    </w:rPr>
                    <w:t></w:t>
                  </w:r>
                  <w:r w:rsidRPr="009A210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640 CNY/RMB</w:t>
                  </w:r>
                </w:p>
              </w:tc>
            </w:tr>
            <w:tr w:rsidR="0004237F" w:rsidRPr="009A210F" w:rsidTr="00A1498B">
              <w:tc>
                <w:tcPr>
                  <w:tcW w:w="1420" w:type="pct"/>
                  <w:vMerge w:val="restart"/>
                  <w:shd w:val="clear" w:color="auto" w:fill="auto"/>
                  <w:vAlign w:val="center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B. </w:t>
                  </w:r>
                  <w:r>
                    <w:rPr>
                      <w:rFonts w:ascii="Arial Narrow" w:hAnsi="Arial Narrow" w:cs="Arial" w:hint="eastAsia"/>
                      <w:b/>
                      <w:sz w:val="20"/>
                      <w:szCs w:val="20"/>
                    </w:rPr>
                    <w:t>在线做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报告</w:t>
                  </w:r>
                  <w:r>
                    <w:rPr>
                      <w:rFonts w:ascii="Arial Narrow" w:hAnsi="Arial Narrow" w:cs="Arial" w:hint="eastAsia"/>
                      <w:b/>
                      <w:sz w:val="20"/>
                      <w:szCs w:val="20"/>
                    </w:rPr>
                    <w:t>+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发表会议论文集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18" w:type="pct"/>
                  <w:shd w:val="clear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 w:hint="eastAsia"/>
                      <w:sz w:val="20"/>
                      <w:szCs w:val="20"/>
                    </w:rPr>
                    <w:t>非学生</w:t>
                  </w:r>
                </w:p>
              </w:tc>
              <w:tc>
                <w:tcPr>
                  <w:tcW w:w="2462" w:type="pct"/>
                  <w:shd w:val="pct5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210F">
                    <w:rPr>
                      <w:rFonts w:ascii="Wingdings" w:hAnsi="Wingdings" w:cs="Arial"/>
                      <w:b/>
                    </w:rPr>
                    <w:t></w:t>
                  </w:r>
                  <w:r w:rsidRPr="009A210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3200 CNY/RMB</w:t>
                  </w:r>
                </w:p>
              </w:tc>
            </w:tr>
            <w:tr w:rsidR="0004237F" w:rsidRPr="009A210F" w:rsidTr="00A1498B">
              <w:tc>
                <w:tcPr>
                  <w:tcW w:w="1420" w:type="pct"/>
                  <w:vMerge/>
                  <w:shd w:val="clear" w:color="auto" w:fill="auto"/>
                  <w:vAlign w:val="center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pct"/>
                  <w:shd w:val="clear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 w:hint="eastAsia"/>
                      <w:sz w:val="20"/>
                      <w:szCs w:val="20"/>
                    </w:rPr>
                    <w:t>学生</w:t>
                  </w:r>
                </w:p>
              </w:tc>
              <w:tc>
                <w:tcPr>
                  <w:tcW w:w="2462" w:type="pct"/>
                  <w:shd w:val="pct5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210F">
                    <w:rPr>
                      <w:rFonts w:ascii="Wingdings" w:hAnsi="Wingdings" w:cs="Arial"/>
                      <w:b/>
                    </w:rPr>
                    <w:t></w:t>
                  </w:r>
                  <w:r w:rsidRPr="009A210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2900 CNY/RMB</w:t>
                  </w:r>
                </w:p>
              </w:tc>
            </w:tr>
            <w:tr w:rsidR="0004237F" w:rsidRPr="009A210F" w:rsidTr="00A1498B">
              <w:tc>
                <w:tcPr>
                  <w:tcW w:w="1420" w:type="pct"/>
                  <w:shd w:val="clear" w:color="auto" w:fill="auto"/>
                  <w:vAlign w:val="center"/>
                </w:tcPr>
                <w:p w:rsidR="0004237F" w:rsidRPr="00D86FAC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86FA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C. </w:t>
                  </w:r>
                  <w:r>
                    <w:rPr>
                      <w:rFonts w:ascii="Arial Narrow" w:hAnsi="Arial Narrow" w:cs="Arial" w:hint="eastAsia"/>
                      <w:b/>
                      <w:sz w:val="20"/>
                      <w:szCs w:val="20"/>
                    </w:rPr>
                    <w:t>额外发表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一篇论文集</w:t>
                  </w:r>
                </w:p>
              </w:tc>
              <w:tc>
                <w:tcPr>
                  <w:tcW w:w="1118" w:type="pct"/>
                  <w:shd w:val="clear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 w:hint="eastAsia"/>
                      <w:sz w:val="20"/>
                      <w:szCs w:val="20"/>
                    </w:rPr>
                    <w:t>学生</w:t>
                  </w:r>
                  <w:r>
                    <w:rPr>
                      <w:rFonts w:ascii="Arial Narrow" w:hAnsi="Arial Narrow" w:cs="Arial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z w:val="20"/>
                      <w:szCs w:val="20"/>
                    </w:rPr>
                    <w:t>非学生</w:t>
                  </w:r>
                </w:p>
              </w:tc>
              <w:tc>
                <w:tcPr>
                  <w:tcW w:w="2462" w:type="pct"/>
                  <w:shd w:val="pct5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Wingdings" w:hAnsi="Wingdings" w:cs="Arial"/>
                      <w:b/>
                    </w:rPr>
                  </w:pPr>
                  <w:r w:rsidRPr="009A210F">
                    <w:rPr>
                      <w:rFonts w:ascii="Wingdings" w:hAnsi="Wingdings" w:cs="Arial"/>
                      <w:b/>
                    </w:rPr>
                    <w:t></w:t>
                  </w:r>
                  <w:r w:rsidRPr="009A210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2800 CNY/RMB</w:t>
                  </w:r>
                </w:p>
              </w:tc>
            </w:tr>
            <w:tr w:rsidR="0004237F" w:rsidRPr="009A210F" w:rsidTr="00A1498B">
              <w:trPr>
                <w:trHeight w:val="287"/>
              </w:trPr>
              <w:tc>
                <w:tcPr>
                  <w:tcW w:w="1420" w:type="pct"/>
                  <w:vMerge w:val="restart"/>
                  <w:shd w:val="clear" w:color="auto" w:fill="auto"/>
                  <w:vAlign w:val="center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D. </w:t>
                  </w:r>
                  <w:r>
                    <w:rPr>
                      <w:rFonts w:ascii="Arial Narrow" w:hAnsi="Arial Narrow" w:cs="Arial" w:hint="eastAsia"/>
                      <w:b/>
                      <w:sz w:val="20"/>
                      <w:szCs w:val="20"/>
                    </w:rPr>
                    <w:t>听众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 w:hint="eastAsia"/>
                      <w:b/>
                      <w:sz w:val="20"/>
                      <w:szCs w:val="20"/>
                    </w:rPr>
                    <w:t>不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做报告</w:t>
                  </w:r>
                  <w:r>
                    <w:rPr>
                      <w:rFonts w:ascii="Arial Narrow" w:hAnsi="Arial Narrow" w:cs="Arial" w:hint="eastAsia"/>
                      <w:b/>
                      <w:sz w:val="20"/>
                      <w:szCs w:val="20"/>
                    </w:rPr>
                    <w:t>，不发表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 w:hint="eastAsia"/>
                      <w:sz w:val="20"/>
                      <w:szCs w:val="20"/>
                    </w:rPr>
                    <w:t>非学生</w:t>
                  </w:r>
                </w:p>
              </w:tc>
              <w:tc>
                <w:tcPr>
                  <w:tcW w:w="2462" w:type="pct"/>
                  <w:shd w:val="pct5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210F">
                    <w:rPr>
                      <w:rFonts w:ascii="Wingdings" w:hAnsi="Wingdings" w:cs="Arial"/>
                      <w:b/>
                    </w:rPr>
                    <w:t></w:t>
                  </w:r>
                  <w:r w:rsidRPr="009A210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840 CNY/RMB</w:t>
                  </w:r>
                </w:p>
              </w:tc>
            </w:tr>
            <w:tr w:rsidR="0004237F" w:rsidRPr="009A210F" w:rsidTr="00A1498B">
              <w:trPr>
                <w:trHeight w:val="286"/>
              </w:trPr>
              <w:tc>
                <w:tcPr>
                  <w:tcW w:w="1420" w:type="pct"/>
                  <w:vMerge/>
                  <w:shd w:val="clear" w:color="auto" w:fill="auto"/>
                  <w:vAlign w:val="center"/>
                </w:tcPr>
                <w:p w:rsidR="0004237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8" w:type="pct"/>
                  <w:shd w:val="clear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 w:hint="eastAsia"/>
                      <w:sz w:val="20"/>
                      <w:szCs w:val="20"/>
                    </w:rPr>
                    <w:t>学生</w:t>
                  </w:r>
                </w:p>
              </w:tc>
              <w:tc>
                <w:tcPr>
                  <w:tcW w:w="2462" w:type="pct"/>
                  <w:shd w:val="pct5" w:color="auto" w:fill="auto"/>
                </w:tcPr>
                <w:p w:rsidR="0004237F" w:rsidRPr="009A210F" w:rsidRDefault="0004237F" w:rsidP="00A1498B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A210F">
                    <w:rPr>
                      <w:rFonts w:ascii="Wingdings" w:hAnsi="Wingdings" w:cs="Arial"/>
                      <w:b/>
                    </w:rPr>
                    <w:t></w:t>
                  </w:r>
                  <w:r w:rsidRPr="009A210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640 CNY/RMB</w:t>
                  </w:r>
                </w:p>
              </w:tc>
            </w:tr>
          </w:tbl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12"/>
                <w:szCs w:val="20"/>
              </w:rPr>
            </w:pPr>
          </w:p>
          <w:p w:rsidR="0004237F" w:rsidRPr="00913286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val="en-US"/>
              </w:rPr>
            </w:pPr>
          </w:p>
          <w:p w:rsidR="0004237F" w:rsidRPr="00B443EF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12"/>
                <w:szCs w:val="20"/>
                <w:lang w:val="en-US"/>
              </w:rPr>
            </w:pPr>
          </w:p>
        </w:tc>
      </w:tr>
      <w:tr w:rsidR="0004237F" w:rsidRPr="00BD2EA8" w:rsidTr="00A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trHeight w:val="556"/>
        </w:trPr>
        <w:tc>
          <w:tcPr>
            <w:tcW w:w="1625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缴费选项</w:t>
            </w:r>
          </w:p>
        </w:tc>
        <w:tc>
          <w:tcPr>
            <w:tcW w:w="68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sz w:val="20"/>
                <w:szCs w:val="20"/>
              </w:rPr>
              <w:t>缴费方式：银行转账</w:t>
            </w:r>
            <w:r>
              <w:rPr>
                <w:rFonts w:ascii="Arial" w:eastAsia="宋体" w:hAnsi="Arial" w:cs="Arial" w:hint="eastAsia"/>
                <w:sz w:val="20"/>
                <w:szCs w:val="20"/>
                <w:lang w:val="en-US"/>
              </w:rPr>
              <w:t>或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>支付宝缴费。</w:t>
            </w: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提交</w:t>
            </w:r>
            <w:r>
              <w:rPr>
                <w:rFonts w:ascii="Arial" w:eastAsia="宋体" w:hAnsi="Arial" w:cs="Arial"/>
                <w:sz w:val="20"/>
                <w:szCs w:val="20"/>
              </w:rPr>
              <w:t>参会信息后会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分配</w:t>
            </w:r>
            <w:r>
              <w:rPr>
                <w:rFonts w:ascii="Arial" w:eastAsia="宋体" w:hAnsi="Arial" w:cs="Arial"/>
                <w:sz w:val="20"/>
                <w:szCs w:val="20"/>
              </w:rPr>
              <w:t>参会编号，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缴费</w:t>
            </w:r>
            <w:r>
              <w:rPr>
                <w:rFonts w:ascii="Arial" w:eastAsia="宋体" w:hAnsi="Arial" w:cs="Arial"/>
                <w:sz w:val="20"/>
                <w:szCs w:val="20"/>
              </w:rPr>
              <w:t>请注明参会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编号。</w:t>
            </w: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04237F" w:rsidRDefault="0004237F" w:rsidP="0004237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623"/>
        <w:gridCol w:w="6673"/>
      </w:tblGrid>
      <w:tr w:rsidR="0004237F" w:rsidRPr="00F032E8" w:rsidTr="00A1498B">
        <w:trPr>
          <w:trHeight w:val="454"/>
        </w:trPr>
        <w:tc>
          <w:tcPr>
            <w:tcW w:w="9940" w:type="dxa"/>
            <w:gridSpan w:val="2"/>
            <w:shd w:val="pct20" w:color="auto" w:fill="auto"/>
            <w:vAlign w:val="center"/>
          </w:tcPr>
          <w:p w:rsidR="0004237F" w:rsidRDefault="0004237F" w:rsidP="00A1498B">
            <w:pPr>
              <w:snapToGrid w:val="0"/>
              <w:spacing w:after="0" w:line="240" w:lineRule="auto"/>
              <w:rPr>
                <w:rFonts w:ascii="黑体" w:eastAsia="黑体" w:hAnsi="黑体" w:cs="Arial"/>
                <w:b/>
              </w:rPr>
            </w:pPr>
            <w:r w:rsidRPr="00F032E8">
              <w:rPr>
                <w:rFonts w:ascii="黑体" w:eastAsia="黑体" w:hAnsi="黑体" w:cs="Arial"/>
                <w:b/>
              </w:rPr>
              <w:t>会议报告及摘要</w:t>
            </w:r>
          </w:p>
          <w:p w:rsidR="0004237F" w:rsidRPr="00F032E8" w:rsidRDefault="0004237F" w:rsidP="00A1498B">
            <w:pPr>
              <w:snapToGrid w:val="0"/>
              <w:spacing w:after="0" w:line="240" w:lineRule="auto"/>
              <w:jc w:val="right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cs="Arial" w:hint="eastAsia"/>
                <w:sz w:val="18"/>
                <w:szCs w:val="20"/>
              </w:rPr>
              <w:t>选项打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sym w:font="Wingdings" w:char="F0FE"/>
            </w:r>
            <w:r>
              <w:rPr>
                <w:rFonts w:ascii="黑体" w:eastAsia="黑体" w:hAnsi="黑体" w:cs="Arial"/>
                <w:sz w:val="18"/>
                <w:szCs w:val="20"/>
              </w:rPr>
              <w:t xml:space="preserve"> 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或</w:t>
            </w:r>
            <w:r>
              <w:rPr>
                <w:rFonts w:ascii="黑体" w:eastAsia="黑体" w:hAnsi="黑体" w:cs="Arial"/>
                <w:sz w:val="18"/>
                <w:szCs w:val="20"/>
              </w:rPr>
              <w:t>高亮置黄即可</w:t>
            </w:r>
          </w:p>
        </w:tc>
      </w:tr>
      <w:tr w:rsidR="0004237F" w:rsidRPr="00BD2EA8" w:rsidTr="00A1498B">
        <w:trPr>
          <w:trHeight w:val="454"/>
        </w:trPr>
        <w:tc>
          <w:tcPr>
            <w:tcW w:w="1744" w:type="dxa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报告类型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lang w:val="en-US"/>
              </w:rPr>
              <w:t>视频</w:t>
            </w:r>
            <w:r w:rsidRPr="00BD2EA8">
              <w:rPr>
                <w:rFonts w:ascii="Arial" w:eastAsia="宋体" w:hAnsi="Arial" w:cs="Arial"/>
                <w:b/>
              </w:rPr>
              <w:t>口头报告</w:t>
            </w:r>
            <w:r w:rsidRPr="00BD2EA8">
              <w:rPr>
                <w:rFonts w:ascii="Arial" w:eastAsia="宋体" w:hAnsi="Arial" w:cs="Arial"/>
                <w:b/>
              </w:rPr>
              <w:t xml:space="preserve">     </w:t>
            </w:r>
            <w:r>
              <w:rPr>
                <w:rFonts w:ascii="Arial" w:eastAsia="宋体" w:hAnsi="Arial" w:cs="Arial" w:hint="eastAsia"/>
                <w:b/>
              </w:rPr>
              <w:t>电子</w:t>
            </w:r>
            <w:r w:rsidRPr="00BD2EA8">
              <w:rPr>
                <w:rFonts w:ascii="Arial" w:eastAsia="宋体" w:hAnsi="Arial" w:cs="Arial"/>
                <w:b/>
              </w:rPr>
              <w:t>墙报</w:t>
            </w:r>
            <w:r w:rsidRPr="00BD2EA8">
              <w:rPr>
                <w:rFonts w:ascii="Arial" w:eastAsia="宋体" w:hAnsi="Arial" w:cs="Arial"/>
                <w:b/>
              </w:rPr>
              <w:t xml:space="preserve">     </w:t>
            </w:r>
            <w:r>
              <w:rPr>
                <w:rFonts w:ascii="Arial" w:eastAsia="宋体" w:hAnsi="Arial" w:cs="Arial" w:hint="eastAsia"/>
                <w:b/>
              </w:rPr>
              <w:t>（听众</w:t>
            </w:r>
            <w:r>
              <w:rPr>
                <w:rFonts w:ascii="Arial" w:eastAsia="宋体" w:hAnsi="Arial" w:cs="Arial"/>
                <w:b/>
              </w:rPr>
              <w:t>注册类型</w:t>
            </w:r>
            <w:r>
              <w:rPr>
                <w:rFonts w:ascii="Arial" w:eastAsia="宋体" w:hAnsi="Arial" w:cs="Arial" w:hint="eastAsia"/>
                <w:b/>
              </w:rPr>
              <w:t>，</w:t>
            </w:r>
            <w:r>
              <w:rPr>
                <w:rFonts w:ascii="Arial" w:eastAsia="宋体" w:hAnsi="Arial" w:cs="Arial"/>
                <w:b/>
              </w:rPr>
              <w:t>则</w:t>
            </w:r>
            <w:r>
              <w:rPr>
                <w:rFonts w:ascii="Arial" w:eastAsia="宋体" w:hAnsi="Arial" w:cs="Arial" w:hint="eastAsia"/>
                <w:b/>
              </w:rPr>
              <w:t>以下</w:t>
            </w:r>
            <w:r>
              <w:rPr>
                <w:rFonts w:ascii="Arial" w:eastAsia="宋体" w:hAnsi="Arial" w:cs="Arial"/>
                <w:b/>
              </w:rPr>
              <w:t>内容不填</w:t>
            </w:r>
            <w:r>
              <w:rPr>
                <w:rFonts w:ascii="Arial" w:eastAsia="宋体" w:hAnsi="Arial" w:cs="Arial" w:hint="eastAsia"/>
                <w:b/>
              </w:rPr>
              <w:t>）</w:t>
            </w:r>
          </w:p>
        </w:tc>
      </w:tr>
      <w:tr w:rsidR="0004237F" w:rsidRPr="00BD2EA8" w:rsidTr="00A1498B">
        <w:trPr>
          <w:trHeight w:val="567"/>
        </w:trPr>
        <w:tc>
          <w:tcPr>
            <w:tcW w:w="1744" w:type="dxa"/>
            <w:shd w:val="pct10" w:color="auto" w:fill="auto"/>
            <w:vAlign w:val="center"/>
          </w:tcPr>
          <w:p w:rsidR="0004237F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题目</w:t>
            </w: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>(In English)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04237F" w:rsidRPr="00BD2EA8" w:rsidTr="00A1498B">
        <w:trPr>
          <w:trHeight w:val="567"/>
        </w:trPr>
        <w:tc>
          <w:tcPr>
            <w:tcW w:w="1744" w:type="dxa"/>
            <w:shd w:val="pct10" w:color="auto" w:fill="auto"/>
            <w:vAlign w:val="center"/>
          </w:tcPr>
          <w:p w:rsidR="0004237F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作者</w:t>
            </w: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 xml:space="preserve"> </w:t>
            </w: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>(In English)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04237F" w:rsidRPr="00BD2EA8" w:rsidTr="00A1498B">
        <w:trPr>
          <w:trHeight w:val="567"/>
        </w:trPr>
        <w:tc>
          <w:tcPr>
            <w:tcW w:w="1744" w:type="dxa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共同作者邮箱</w:t>
            </w:r>
          </w:p>
        </w:tc>
        <w:tc>
          <w:tcPr>
            <w:tcW w:w="8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04237F" w:rsidRPr="00BD2EA8" w:rsidTr="00A1498B">
        <w:trPr>
          <w:trHeight w:val="416"/>
        </w:trPr>
        <w:tc>
          <w:tcPr>
            <w:tcW w:w="1744" w:type="dxa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摘要</w:t>
            </w:r>
          </w:p>
        </w:tc>
        <w:tc>
          <w:tcPr>
            <w:tcW w:w="8196" w:type="dxa"/>
            <w:shd w:val="pct10" w:color="auto" w:fill="auto"/>
            <w:vAlign w:val="center"/>
          </w:tcPr>
          <w:p w:rsidR="0004237F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sz w:val="20"/>
                <w:szCs w:val="20"/>
              </w:rPr>
              <w:t>摘要要求全英文，请以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>word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>文件单独提交，通常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>350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>词左右，不得超过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>500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>词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。</w:t>
            </w:r>
          </w:p>
          <w:p w:rsidR="0004237F" w:rsidRPr="00CF0A83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格式</w:t>
            </w:r>
            <w:r>
              <w:rPr>
                <w:rFonts w:ascii="Arial" w:eastAsia="宋体" w:hAnsi="Arial" w:cs="Arial"/>
                <w:sz w:val="20"/>
                <w:szCs w:val="20"/>
              </w:rPr>
              <w:t>请参考</w:t>
            </w:r>
            <w:hyperlink r:id="rId23" w:history="1">
              <w:r w:rsidRPr="00CF0A83">
                <w:rPr>
                  <w:rStyle w:val="Hyperlink"/>
                  <w:rFonts w:ascii="Arial" w:eastAsia="宋体" w:hAnsi="Arial" w:cs="Arial" w:hint="eastAsia"/>
                  <w:sz w:val="20"/>
                  <w:szCs w:val="20"/>
                </w:rPr>
                <w:t>I</w:t>
              </w:r>
              <w:r w:rsidRPr="00CF0A83">
                <w:rPr>
                  <w:rStyle w:val="Hyperlink"/>
                  <w:rFonts w:ascii="Arial" w:eastAsia="宋体" w:hAnsi="Arial" w:cs="Arial"/>
                  <w:sz w:val="20"/>
                  <w:szCs w:val="20"/>
                </w:rPr>
                <w:t>CBB</w:t>
              </w:r>
              <w:r>
                <w:rPr>
                  <w:rStyle w:val="Hyperlink"/>
                  <w:rFonts w:ascii="Arial" w:eastAsia="宋体" w:hAnsi="Arial" w:cs="Arial"/>
                  <w:sz w:val="20"/>
                  <w:szCs w:val="20"/>
                </w:rPr>
                <w:t>2022</w:t>
              </w:r>
              <w:r w:rsidRPr="00CF0A83">
                <w:rPr>
                  <w:rStyle w:val="Hyperlink"/>
                  <w:rFonts w:ascii="Arial" w:eastAsia="宋体" w:hAnsi="Arial" w:cs="Arial" w:hint="eastAsia"/>
                  <w:sz w:val="20"/>
                  <w:szCs w:val="20"/>
                </w:rPr>
                <w:t>摘要</w:t>
              </w:r>
              <w:r w:rsidRPr="00CF0A83">
                <w:rPr>
                  <w:rStyle w:val="Hyperlink"/>
                  <w:rFonts w:ascii="Arial" w:eastAsia="宋体" w:hAnsi="Arial" w:cs="Arial"/>
                  <w:sz w:val="20"/>
                  <w:szCs w:val="20"/>
                </w:rPr>
                <w:t>模板</w:t>
              </w:r>
            </w:hyperlink>
          </w:p>
        </w:tc>
      </w:tr>
      <w:tr w:rsidR="0004237F" w:rsidRPr="00BD2EA8" w:rsidTr="00A1498B">
        <w:trPr>
          <w:trHeight w:val="416"/>
        </w:trPr>
        <w:tc>
          <w:tcPr>
            <w:tcW w:w="1744" w:type="dxa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学术简历</w:t>
            </w:r>
          </w:p>
        </w:tc>
        <w:tc>
          <w:tcPr>
            <w:tcW w:w="8196" w:type="dxa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*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>若选择口头报告，请同个人学术简历一同提交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；墙报及</w:t>
            </w:r>
            <w:r>
              <w:rPr>
                <w:rFonts w:ascii="Arial" w:eastAsia="宋体" w:hAnsi="Arial" w:cs="Arial"/>
                <w:sz w:val="20"/>
                <w:szCs w:val="20"/>
              </w:rPr>
              <w:t>听众不需要提交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学术</w:t>
            </w:r>
            <w:r>
              <w:rPr>
                <w:rFonts w:ascii="Arial" w:eastAsia="宋体" w:hAnsi="Arial" w:cs="Arial"/>
                <w:sz w:val="20"/>
                <w:szCs w:val="20"/>
              </w:rPr>
              <w:t>简历。</w:t>
            </w:r>
          </w:p>
        </w:tc>
      </w:tr>
      <w:tr w:rsidR="0004237F" w:rsidRPr="00BD2EA8" w:rsidTr="00A1498B">
        <w:trPr>
          <w:trHeight w:val="2705"/>
        </w:trPr>
        <w:tc>
          <w:tcPr>
            <w:tcW w:w="1744" w:type="dxa"/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主题</w:t>
            </w: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sz w:val="20"/>
                <w:szCs w:val="20"/>
              </w:rPr>
              <w:t>请选择报告最接近的主题</w:t>
            </w: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196" w:type="dxa"/>
            <w:shd w:val="clear" w:color="auto" w:fill="auto"/>
            <w:vAlign w:val="center"/>
          </w:tcPr>
          <w:p w:rsidR="0004237F" w:rsidRDefault="0004237F" w:rsidP="00A1498B">
            <w:pPr>
              <w:snapToGrid w:val="0"/>
              <w:spacing w:after="0" w:line="240" w:lineRule="auto"/>
              <w:ind w:firstLine="444"/>
              <w:jc w:val="right"/>
              <w:rPr>
                <w:rFonts w:ascii="Times New Roman" w:eastAsia="宋体" w:hAnsi="Times New Roman"/>
              </w:rPr>
            </w:pPr>
            <w:r>
              <w:rPr>
                <w:rFonts w:ascii="黑体" w:eastAsia="黑体" w:hAnsi="黑体" w:cs="Arial" w:hint="eastAsia"/>
                <w:sz w:val="18"/>
                <w:szCs w:val="20"/>
              </w:rPr>
              <w:t>选项打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sym w:font="Wingdings" w:char="F0FE"/>
            </w:r>
            <w:r>
              <w:rPr>
                <w:rFonts w:ascii="黑体" w:eastAsia="黑体" w:hAnsi="黑体" w:cs="Arial"/>
                <w:sz w:val="18"/>
                <w:szCs w:val="20"/>
              </w:rPr>
              <w:t xml:space="preserve"> 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或</w:t>
            </w:r>
            <w:r>
              <w:rPr>
                <w:rFonts w:ascii="黑体" w:eastAsia="黑体" w:hAnsi="黑体" w:cs="Arial"/>
                <w:sz w:val="18"/>
                <w:szCs w:val="20"/>
              </w:rPr>
              <w:t>高亮置黄即可</w:t>
            </w:r>
          </w:p>
          <w:p w:rsidR="0004237F" w:rsidRDefault="0004237F" w:rsidP="00A1498B">
            <w:pPr>
              <w:snapToGrid w:val="0"/>
              <w:spacing w:after="0" w:line="240" w:lineRule="auto"/>
              <w:ind w:firstLine="444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1.</w:t>
            </w:r>
            <w:r>
              <w:rPr>
                <w:rFonts w:ascii="Times New Roman" w:eastAsia="宋体" w:hAnsi="Times New Roman" w:hint="eastAsia"/>
              </w:rPr>
              <w:t>微生物、病毒，细胞和免疫</w:t>
            </w:r>
          </w:p>
          <w:p w:rsidR="0004237F" w:rsidRDefault="0004237F" w:rsidP="00A1498B">
            <w:pPr>
              <w:snapToGrid w:val="0"/>
              <w:spacing w:after="0" w:line="240" w:lineRule="auto"/>
              <w:ind w:firstLine="444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2.</w:t>
            </w:r>
            <w:r>
              <w:rPr>
                <w:rFonts w:ascii="Times New Roman" w:eastAsia="宋体" w:hAnsi="Times New Roman" w:hint="eastAsia"/>
              </w:rPr>
              <w:t>生物大分子、蛋白质与核酸</w:t>
            </w:r>
          </w:p>
          <w:p w:rsidR="0004237F" w:rsidRDefault="0004237F" w:rsidP="00A1498B">
            <w:pPr>
              <w:snapToGrid w:val="0"/>
              <w:spacing w:after="0" w:line="240" w:lineRule="auto"/>
              <w:ind w:firstLine="444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3.</w:t>
            </w:r>
            <w:r>
              <w:rPr>
                <w:rFonts w:ascii="Times New Roman" w:eastAsia="宋体" w:hAnsi="Times New Roman" w:hint="eastAsia"/>
              </w:rPr>
              <w:t>生物材料、生物</w:t>
            </w:r>
            <w:r>
              <w:rPr>
                <w:rFonts w:ascii="Times New Roman" w:eastAsia="宋体" w:hAnsi="Times New Roman"/>
              </w:rPr>
              <w:t>产物、生物制品</w:t>
            </w:r>
          </w:p>
          <w:p w:rsidR="0004237F" w:rsidRDefault="0004237F" w:rsidP="00A1498B">
            <w:pPr>
              <w:snapToGrid w:val="0"/>
              <w:spacing w:after="0" w:line="240" w:lineRule="auto"/>
              <w:ind w:firstLine="444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4.</w:t>
            </w:r>
            <w:r>
              <w:rPr>
                <w:rFonts w:ascii="Times New Roman" w:eastAsia="宋体" w:hAnsi="Times New Roman" w:hint="eastAsia"/>
              </w:rPr>
              <w:t>农业、食品、</w:t>
            </w:r>
            <w:r>
              <w:rPr>
                <w:rFonts w:ascii="Times New Roman" w:eastAsia="宋体" w:hAnsi="Times New Roman"/>
              </w:rPr>
              <w:t>环境</w:t>
            </w:r>
            <w:r>
              <w:rPr>
                <w:rFonts w:ascii="Times New Roman" w:eastAsia="宋体" w:hAnsi="Times New Roman" w:hint="eastAsia"/>
              </w:rPr>
              <w:t>及工业生物技术</w:t>
            </w:r>
          </w:p>
          <w:p w:rsidR="0004237F" w:rsidRDefault="0004237F" w:rsidP="00A1498B">
            <w:pPr>
              <w:snapToGrid w:val="0"/>
              <w:spacing w:after="0" w:line="240" w:lineRule="auto"/>
              <w:ind w:firstLine="444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5.</w:t>
            </w:r>
            <w:r>
              <w:rPr>
                <w:rFonts w:ascii="Times New Roman" w:eastAsia="宋体" w:hAnsi="Times New Roman" w:hint="eastAsia"/>
              </w:rPr>
              <w:t>生物医学、生物制药，药理学与毒理学</w:t>
            </w:r>
          </w:p>
          <w:p w:rsidR="0004237F" w:rsidRDefault="0004237F" w:rsidP="00A1498B">
            <w:pPr>
              <w:snapToGrid w:val="0"/>
              <w:spacing w:after="0" w:line="240" w:lineRule="auto"/>
              <w:ind w:firstLine="444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6. </w:t>
            </w:r>
            <w:r>
              <w:rPr>
                <w:rFonts w:ascii="Times New Roman" w:eastAsia="宋体" w:hAnsi="Times New Roman" w:hint="eastAsia"/>
              </w:rPr>
              <w:t>生物工程、医学工程及其</w:t>
            </w:r>
            <w:r>
              <w:rPr>
                <w:rFonts w:ascii="Times New Roman" w:eastAsia="宋体" w:hAnsi="Times New Roman"/>
              </w:rPr>
              <w:t>相关应用</w:t>
            </w:r>
          </w:p>
          <w:p w:rsidR="0004237F" w:rsidRDefault="0004237F" w:rsidP="00A1498B">
            <w:pPr>
              <w:snapToGrid w:val="0"/>
              <w:spacing w:after="0" w:line="240" w:lineRule="auto"/>
              <w:ind w:firstLine="444"/>
              <w:rPr>
                <w:rFonts w:ascii="Arial" w:eastAsia="宋体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宋体" w:hAnsi="Times New Roman"/>
              </w:rPr>
              <w:t>7.</w:t>
            </w:r>
            <w:r>
              <w:rPr>
                <w:rFonts w:ascii="Times New Roman" w:eastAsia="宋体" w:hAnsi="Times New Roman" w:hint="eastAsia"/>
              </w:rPr>
              <w:t>其他相关领域应用</w:t>
            </w:r>
          </w:p>
          <w:p w:rsidR="0004237F" w:rsidRDefault="0004237F" w:rsidP="00A1498B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val="en-US"/>
              </w:rPr>
            </w:pPr>
          </w:p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BD2EA8">
              <w:rPr>
                <w:rFonts w:ascii="Arial" w:eastAsia="宋体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请选择</w:t>
            </w:r>
            <w:r>
              <w:rPr>
                <w:rFonts w:ascii="Arial" w:eastAsia="宋体" w:hAnsi="Arial" w:cs="Arial"/>
                <w:sz w:val="18"/>
                <w:szCs w:val="18"/>
              </w:rPr>
              <w:t>适当的主题</w:t>
            </w:r>
            <w:r w:rsidRPr="00BD2EA8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</w:tr>
      <w:tr w:rsidR="0004237F" w:rsidRPr="00BD2EA8" w:rsidTr="00A1498B">
        <w:trPr>
          <w:trHeight w:val="903"/>
        </w:trPr>
        <w:tc>
          <w:tcPr>
            <w:tcW w:w="17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BD2EA8">
              <w:rPr>
                <w:rFonts w:ascii="Arial" w:eastAsia="宋体" w:hAnsi="Arial" w:cs="Arial"/>
                <w:b/>
                <w:sz w:val="20"/>
                <w:szCs w:val="20"/>
              </w:rPr>
              <w:t>与报告、摘要相关的备注</w:t>
            </w:r>
          </w:p>
        </w:tc>
        <w:tc>
          <w:tcPr>
            <w:tcW w:w="8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04237F" w:rsidRPr="00BD2EA8" w:rsidTr="00A1498B">
        <w:trPr>
          <w:trHeight w:val="454"/>
        </w:trPr>
        <w:tc>
          <w:tcPr>
            <w:tcW w:w="99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4237F" w:rsidRPr="00BD2EA8" w:rsidRDefault="0004237F" w:rsidP="00A1498B">
            <w:pPr>
              <w:snapToGrid w:val="0"/>
              <w:spacing w:after="0" w:line="240" w:lineRule="auto"/>
              <w:rPr>
                <w:rFonts w:ascii="Arial" w:eastAsia="宋体" w:hAnsi="Arial" w:cs="Arial"/>
                <w:b/>
              </w:rPr>
            </w:pPr>
            <w:r w:rsidRPr="00BD2EA8">
              <w:rPr>
                <w:rFonts w:ascii="Arial" w:eastAsia="宋体" w:hAnsi="Arial" w:cs="Arial"/>
                <w:b/>
              </w:rPr>
              <w:t>联系方式</w:t>
            </w:r>
          </w:p>
        </w:tc>
      </w:tr>
      <w:tr w:rsidR="0004237F" w:rsidRPr="00BD2EA8" w:rsidTr="00A1498B">
        <w:trPr>
          <w:trHeight w:val="970"/>
        </w:trPr>
        <w:tc>
          <w:tcPr>
            <w:tcW w:w="9940" w:type="dxa"/>
            <w:gridSpan w:val="2"/>
            <w:shd w:val="pct10" w:color="auto" w:fill="auto"/>
            <w:vAlign w:val="center"/>
          </w:tcPr>
          <w:p w:rsidR="0004237F" w:rsidRPr="00BD2EA8" w:rsidRDefault="0004237F" w:rsidP="00A1498B">
            <w:pPr>
              <w:tabs>
                <w:tab w:val="left" w:pos="1871"/>
              </w:tabs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会务邮箱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 xml:space="preserve">icbb@apaset.org </w:t>
            </w:r>
            <w:r w:rsidRPr="005F7A09">
              <w:rPr>
                <w:rFonts w:ascii="Arial" w:eastAsia="宋体" w:hAnsi="Arial" w:cs="Arial"/>
                <w:sz w:val="20"/>
                <w:szCs w:val="20"/>
              </w:rPr>
              <w:t>; icbb@apaset.edu.pl</w:t>
            </w:r>
          </w:p>
          <w:p w:rsidR="0004237F" w:rsidRPr="00BD2EA8" w:rsidRDefault="0004237F" w:rsidP="00A1498B">
            <w:pPr>
              <w:tabs>
                <w:tab w:val="left" w:pos="1871"/>
              </w:tabs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电话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0</w:t>
            </w:r>
            <w:r w:rsidRPr="00BD2EA8">
              <w:rPr>
                <w:rFonts w:ascii="Arial" w:eastAsia="宋体" w:hAnsi="Arial" w:cs="Arial"/>
                <w:sz w:val="20"/>
                <w:szCs w:val="20"/>
              </w:rPr>
              <w:t>371 6329 0060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   156 3992 1260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（同</w:t>
            </w:r>
            <w:r>
              <w:rPr>
                <w:rFonts w:ascii="Arial" w:eastAsia="宋体" w:hAnsi="Arial" w:cs="Arial"/>
                <w:sz w:val="20"/>
                <w:szCs w:val="20"/>
              </w:rPr>
              <w:t>微信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）</w:t>
            </w:r>
          </w:p>
          <w:p w:rsidR="0004237F" w:rsidRPr="00BD2EA8" w:rsidRDefault="0004237F" w:rsidP="00A1498B">
            <w:pPr>
              <w:tabs>
                <w:tab w:val="left" w:pos="1871"/>
              </w:tabs>
              <w:snapToGrid w:val="0"/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大会网站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: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hyperlink r:id="rId24" w:history="1">
              <w:r w:rsidRPr="005B2DEE">
                <w:rPr>
                  <w:rStyle w:val="Hyperlink"/>
                  <w:rFonts w:ascii="Arial" w:eastAsia="宋体" w:hAnsi="Arial" w:cs="Arial"/>
                  <w:sz w:val="20"/>
                  <w:szCs w:val="20"/>
                </w:rPr>
                <w:t>http://</w:t>
              </w:r>
              <w:r>
                <w:rPr>
                  <w:rStyle w:val="Hyperlink"/>
                  <w:rFonts w:ascii="Arial" w:eastAsia="宋体" w:hAnsi="Arial" w:cs="Arial"/>
                  <w:sz w:val="20"/>
                  <w:szCs w:val="20"/>
                </w:rPr>
                <w:t>www.icbb.apaset.ac.cn</w:t>
              </w:r>
              <w:r w:rsidRPr="005B2DEE">
                <w:rPr>
                  <w:rStyle w:val="Hyperlink"/>
                  <w:rFonts w:ascii="Arial" w:eastAsia="宋体" w:hAnsi="Arial" w:cs="Arial"/>
                  <w:sz w:val="20"/>
                  <w:szCs w:val="20"/>
                </w:rPr>
                <w:t>/</w:t>
              </w:r>
            </w:hyperlink>
          </w:p>
        </w:tc>
      </w:tr>
    </w:tbl>
    <w:p w:rsidR="0004237F" w:rsidRDefault="0004237F" w:rsidP="0004237F">
      <w:pPr>
        <w:rPr>
          <w:rFonts w:ascii="Arial" w:eastAsia="宋体" w:hAnsi="Arial" w:cs="Arial"/>
          <w:b/>
          <w:sz w:val="20"/>
          <w:szCs w:val="20"/>
        </w:rPr>
      </w:pPr>
    </w:p>
    <w:p w:rsidR="0004237F" w:rsidRPr="00455591" w:rsidRDefault="0004237F" w:rsidP="0004237F">
      <w:pPr>
        <w:rPr>
          <w:rFonts w:ascii="Arial" w:eastAsia="宋体" w:hAnsi="Arial" w:cs="Arial"/>
          <w:b/>
          <w:sz w:val="20"/>
          <w:szCs w:val="20"/>
        </w:rPr>
      </w:pPr>
      <w:r w:rsidRPr="00455591">
        <w:rPr>
          <w:rFonts w:ascii="Arial" w:eastAsia="宋体" w:hAnsi="Arial" w:cs="Arial"/>
          <w:b/>
          <w:sz w:val="20"/>
          <w:szCs w:val="20"/>
        </w:rPr>
        <w:t>*</w:t>
      </w:r>
      <w:r w:rsidRPr="00455591">
        <w:rPr>
          <w:rFonts w:ascii="Arial" w:eastAsia="宋体" w:hAnsi="Arial" w:cs="Arial" w:hint="eastAsia"/>
          <w:b/>
          <w:sz w:val="20"/>
          <w:szCs w:val="20"/>
        </w:rPr>
        <w:t>填写后</w:t>
      </w:r>
      <w:r w:rsidRPr="00455591">
        <w:rPr>
          <w:rFonts w:ascii="Arial" w:eastAsia="宋体" w:hAnsi="Arial" w:cs="Arial"/>
          <w:b/>
          <w:sz w:val="20"/>
          <w:szCs w:val="20"/>
        </w:rPr>
        <w:t>请通过邮件回执到大会秘书处</w:t>
      </w:r>
      <w:r w:rsidRPr="00455591">
        <w:rPr>
          <w:rFonts w:ascii="Arial" w:eastAsia="宋体" w:hAnsi="Arial" w:cs="Arial"/>
          <w:b/>
          <w:sz w:val="20"/>
          <w:szCs w:val="20"/>
        </w:rPr>
        <w:t xml:space="preserve"> Email: icbb@apaset.org; icbb@apaset.edu.pl</w:t>
      </w:r>
    </w:p>
    <w:p w:rsidR="0004237F" w:rsidRDefault="0004237F" w:rsidP="0004237F">
      <w:pPr>
        <w:tabs>
          <w:tab w:val="left" w:pos="1134"/>
        </w:tabs>
        <w:spacing w:line="480" w:lineRule="auto"/>
        <w:rPr>
          <w:rFonts w:ascii="Arial" w:eastAsia="宋体" w:hAnsi="Arial" w:cs="Arial"/>
        </w:rPr>
      </w:pPr>
    </w:p>
    <w:p w:rsidR="0004237F" w:rsidRPr="00BD2EA8" w:rsidRDefault="0004237F" w:rsidP="0004237F">
      <w:pPr>
        <w:tabs>
          <w:tab w:val="left" w:pos="1134"/>
        </w:tabs>
        <w:spacing w:line="480" w:lineRule="auto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签名</w:t>
      </w:r>
      <w:r w:rsidRPr="00BD2EA8">
        <w:rPr>
          <w:rFonts w:ascii="Arial" w:eastAsia="宋体" w:hAnsi="Arial" w:cs="Arial"/>
        </w:rPr>
        <w:t>:</w:t>
      </w:r>
      <w:r w:rsidRPr="00BD2EA8">
        <w:rPr>
          <w:rFonts w:ascii="Arial" w:eastAsia="宋体" w:hAnsi="Arial" w:cs="Arial"/>
        </w:rPr>
        <w:tab/>
        <w:t>_________________________</w:t>
      </w:r>
    </w:p>
    <w:p w:rsidR="0004237F" w:rsidRPr="00CD7803" w:rsidRDefault="0004237F" w:rsidP="0004237F">
      <w:pPr>
        <w:tabs>
          <w:tab w:val="left" w:pos="1134"/>
        </w:tabs>
        <w:spacing w:line="480" w:lineRule="auto"/>
      </w:pPr>
      <w:r>
        <w:rPr>
          <w:rFonts w:ascii="Arial" w:eastAsia="宋体" w:hAnsi="Arial" w:cs="Arial" w:hint="eastAsia"/>
        </w:rPr>
        <w:t>日期</w:t>
      </w:r>
      <w:r w:rsidRPr="00BD2EA8">
        <w:rPr>
          <w:rFonts w:ascii="Arial" w:eastAsia="宋体" w:hAnsi="Arial" w:cs="Arial"/>
        </w:rPr>
        <w:t>:</w:t>
      </w:r>
      <w:r w:rsidRPr="00BD2EA8">
        <w:rPr>
          <w:rFonts w:ascii="Arial" w:eastAsia="宋体" w:hAnsi="Arial" w:cs="Arial"/>
        </w:rPr>
        <w:tab/>
        <w:t>_________________________</w:t>
      </w:r>
    </w:p>
    <w:p w:rsidR="00CF7B19" w:rsidRPr="005F7104" w:rsidRDefault="00CF7B19">
      <w:pPr>
        <w:rPr>
          <w:rFonts w:ascii="Times New Roman" w:hAnsi="Times New Roman" w:cs="Times New Roman"/>
          <w:sz w:val="24"/>
          <w:szCs w:val="24"/>
        </w:rPr>
      </w:pPr>
    </w:p>
    <w:sectPr w:rsidR="00CF7B19" w:rsidRPr="005F7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9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AF"/>
    <w:rsid w:val="0004237F"/>
    <w:rsid w:val="00103E89"/>
    <w:rsid w:val="002538CB"/>
    <w:rsid w:val="002615FC"/>
    <w:rsid w:val="00276E94"/>
    <w:rsid w:val="003C0778"/>
    <w:rsid w:val="003C65D7"/>
    <w:rsid w:val="005874B2"/>
    <w:rsid w:val="005F7104"/>
    <w:rsid w:val="00716F29"/>
    <w:rsid w:val="00790D98"/>
    <w:rsid w:val="007A3DAF"/>
    <w:rsid w:val="007E56E7"/>
    <w:rsid w:val="00803A95"/>
    <w:rsid w:val="00897991"/>
    <w:rsid w:val="008A7570"/>
    <w:rsid w:val="0090605A"/>
    <w:rsid w:val="009857D5"/>
    <w:rsid w:val="00A5754A"/>
    <w:rsid w:val="00B559B4"/>
    <w:rsid w:val="00C634F3"/>
    <w:rsid w:val="00CF7B19"/>
    <w:rsid w:val="00DE5DCA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35D4D-70BE-4AE7-A87C-C0FD773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B19"/>
    <w:pPr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B1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F7B1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F7B1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F7B19"/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7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b.apaset.ac.cn/" TargetMode="External"/><Relationship Id="rId13" Type="http://schemas.openxmlformats.org/officeDocument/2006/relationships/hyperlink" Target="https://img.apaset.com/uploads/soft/ICBB_Registration_Form_CN.doc" TargetMode="External"/><Relationship Id="rId18" Type="http://schemas.openxmlformats.org/officeDocument/2006/relationships/hyperlink" Target="https://img.apaset.com/uploads/soft/ICBB_Announcement_CN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cbb.apaset.ac.cn/" TargetMode="External"/><Relationship Id="rId7" Type="http://schemas.openxmlformats.org/officeDocument/2006/relationships/hyperlink" Target="https://www.ibch.poznan.pl/events/" TargetMode="External"/><Relationship Id="rId12" Type="http://schemas.openxmlformats.org/officeDocument/2006/relationships/hyperlink" Target="http://www.icbb.apaset.ac.cn/registration/" TargetMode="External"/><Relationship Id="rId17" Type="http://schemas.openxmlformats.org/officeDocument/2006/relationships/hyperlink" Target="https://img.apaset.com/uploads/soft/ICBB_Flyer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cbb.apaset.edu.pl/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www.icbb.apaset.ac.cn/" TargetMode="External"/><Relationship Id="rId11" Type="http://schemas.openxmlformats.org/officeDocument/2006/relationships/hyperlink" Target="http://www.icbb.apaset.ac.cn/cfp/" TargetMode="External"/><Relationship Id="rId24" Type="http://schemas.openxmlformats.org/officeDocument/2006/relationships/hyperlink" Target="http://icbb.apaset.org/2020cn/" TargetMode="External"/><Relationship Id="rId5" Type="http://schemas.openxmlformats.org/officeDocument/2006/relationships/hyperlink" Target="https://img.apaset.com/uploads/soft/ICBB_Flyer.pdf" TargetMode="External"/><Relationship Id="rId15" Type="http://schemas.openxmlformats.org/officeDocument/2006/relationships/hyperlink" Target="https://icbb.apaset.ac.cn/" TargetMode="External"/><Relationship Id="rId23" Type="http://schemas.openxmlformats.org/officeDocument/2006/relationships/hyperlink" Target="https://img.apaset.com/uploads/soft/ICBB_Abstract_template.doc" TargetMode="External"/><Relationship Id="rId10" Type="http://schemas.openxmlformats.org/officeDocument/2006/relationships/hyperlink" Target="https://www.agh.edu.pl/en/conferences/konferencja/article/2020-international-conference-on-biotechnology-and-bioengineering-10th-icbb/" TargetMode="External"/><Relationship Id="rId19" Type="http://schemas.openxmlformats.org/officeDocument/2006/relationships/hyperlink" Target="https://img.apaset.com/uploads/soft/ICBB_Registration_Form_CN.doc" TargetMode="External"/><Relationship Id="rId4" Type="http://schemas.openxmlformats.org/officeDocument/2006/relationships/hyperlink" Target="http://www.icbb.apaset.ac.cn/" TargetMode="External"/><Relationship Id="rId9" Type="http://schemas.openxmlformats.org/officeDocument/2006/relationships/hyperlink" Target="https://biology.ug.edu.pl/media/promowane/88806/konferencja_icbb" TargetMode="External"/><Relationship Id="rId14" Type="http://schemas.openxmlformats.org/officeDocument/2006/relationships/hyperlink" Target="mailto:icbb@apaset.org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702</Words>
  <Characters>4003</Characters>
  <Application>Microsoft Office Word</Application>
  <DocSecurity>0</DocSecurity>
  <Lines>33</Lines>
  <Paragraphs>9</Paragraphs>
  <ScaleCrop>false</ScaleCrop>
  <Company>china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2022-05-13T07:04:00Z</dcterms:created>
  <dcterms:modified xsi:type="dcterms:W3CDTF">2022-05-16T07:17:00Z</dcterms:modified>
</cp:coreProperties>
</file>